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140D" w14:textId="1E92609C" w:rsidR="001878E5" w:rsidRPr="00C855A1" w:rsidRDefault="001878E5" w:rsidP="001878E5">
      <w:pPr>
        <w:jc w:val="left"/>
      </w:pPr>
      <w:r w:rsidRPr="00C855A1">
        <w:t xml:space="preserve">NONVERBATIM MINUTES OF THE MEETING OF THE BOARD OF TRUSTEES, SHERIFFS’ PENSION &amp; RELIEF FUND, HELD AT THE LOUISIANA SHERIFFS’ PENSION FUND </w:t>
      </w:r>
      <w:r>
        <w:t xml:space="preserve">OFFICE </w:t>
      </w:r>
      <w:r w:rsidRPr="00C855A1">
        <w:t xml:space="preserve">IN BATON ROUGE, LOUISIANA AT </w:t>
      </w:r>
      <w:r>
        <w:t xml:space="preserve">9:15 AM ON WEDNESDAY, </w:t>
      </w:r>
      <w:r w:rsidR="00986A35">
        <w:t>MAY 25, 2022</w:t>
      </w:r>
      <w:r>
        <w:t xml:space="preserve">. </w:t>
      </w:r>
    </w:p>
    <w:p w14:paraId="14A4F688" w14:textId="16D12554" w:rsidR="002D1B7A" w:rsidRDefault="009A5DB7" w:rsidP="00CE32E2">
      <w:pPr>
        <w:ind w:left="720"/>
        <w:jc w:val="left"/>
      </w:pPr>
      <w:r>
        <w:br/>
      </w:r>
      <w:r w:rsidR="005832F5">
        <w:t>Retired Sheriff William Hilton, President</w:t>
      </w:r>
      <w:r w:rsidR="005832F5">
        <w:br/>
      </w:r>
      <w:r>
        <w:t>Active Sheriff Willy Martin, Vice President</w:t>
      </w:r>
    </w:p>
    <w:p w14:paraId="5C4C7CCB" w14:textId="77777777" w:rsidR="001878E5" w:rsidRDefault="002D1B7A" w:rsidP="005832F5">
      <w:pPr>
        <w:ind w:left="720"/>
        <w:jc w:val="left"/>
      </w:pPr>
      <w:r>
        <w:t xml:space="preserve">Active Sheriff </w:t>
      </w:r>
      <w:r w:rsidR="00CD4C88">
        <w:t>Greg Champagne</w:t>
      </w:r>
    </w:p>
    <w:p w14:paraId="5BDF2903" w14:textId="3E1895FA" w:rsidR="005832F5" w:rsidRDefault="001878E5" w:rsidP="005832F5">
      <w:pPr>
        <w:ind w:left="720"/>
        <w:jc w:val="left"/>
      </w:pPr>
      <w:r>
        <w:t>Active Sheriff Jay Russell</w:t>
      </w:r>
      <w:r w:rsidR="00CE32E2">
        <w:br/>
        <w:t>Retired Sheriff Wayne Melancon</w:t>
      </w:r>
    </w:p>
    <w:p w14:paraId="329FA026" w14:textId="2D59BAB9" w:rsidR="00591AD5" w:rsidRDefault="005832F5" w:rsidP="005832F5">
      <w:pPr>
        <w:ind w:left="720"/>
        <w:jc w:val="left"/>
      </w:pPr>
      <w:r>
        <w:t>Retired Sheriff Victor Jones</w:t>
      </w:r>
      <w:r w:rsidR="00C15D2F">
        <w:br/>
        <w:t>Active Deputy Debbie McBeth</w:t>
      </w:r>
      <w:r w:rsidR="00C15D2F">
        <w:br/>
        <w:t xml:space="preserve">Active Deputy </w:t>
      </w:r>
      <w:r w:rsidR="008C481F">
        <w:t>Richard Corbett</w:t>
      </w:r>
    </w:p>
    <w:p w14:paraId="4DD7C6CA" w14:textId="503E7F25" w:rsidR="00817D9B" w:rsidRDefault="00591AD5" w:rsidP="005832F5">
      <w:pPr>
        <w:ind w:left="720"/>
        <w:jc w:val="left"/>
      </w:pPr>
      <w:r>
        <w:t>Active Deputy Rebecca Hebert</w:t>
      </w:r>
      <w:r w:rsidR="00BA066B">
        <w:tab/>
      </w:r>
      <w:r w:rsidR="001660BA">
        <w:br/>
        <w:t>Retired Deputy Ronnie Morse</w:t>
      </w:r>
    </w:p>
    <w:p w14:paraId="08A09ACB" w14:textId="58564A2F" w:rsidR="001878E5" w:rsidRDefault="001878E5" w:rsidP="005832F5">
      <w:pPr>
        <w:ind w:left="720"/>
        <w:jc w:val="left"/>
      </w:pPr>
      <w:r>
        <w:t>Retired Deputy Don Rittenberry</w:t>
      </w:r>
    </w:p>
    <w:p w14:paraId="5E6E3264" w14:textId="6A683576" w:rsidR="00591AD5" w:rsidRDefault="00591AD5" w:rsidP="00444A7B">
      <w:pPr>
        <w:pStyle w:val="Footer"/>
        <w:jc w:val="left"/>
      </w:pPr>
      <w:r>
        <w:t xml:space="preserve">      Retired Deputy Joe Seymour</w:t>
      </w:r>
    </w:p>
    <w:p w14:paraId="3AD7E2CF" w14:textId="46C49B71" w:rsidR="00FD6103" w:rsidRDefault="00FD6103" w:rsidP="00444A7B">
      <w:pPr>
        <w:pStyle w:val="Footer"/>
        <w:jc w:val="left"/>
      </w:pPr>
      <w:r>
        <w:t xml:space="preserve">      </w:t>
      </w:r>
      <w:r w:rsidR="001878E5">
        <w:t>Representative Phillip Tarver</w:t>
      </w:r>
      <w:r>
        <w:t>, Ex Officio</w:t>
      </w:r>
    </w:p>
    <w:p w14:paraId="69F20773" w14:textId="4E500BD2" w:rsidR="005B64AC" w:rsidRDefault="009E72F3" w:rsidP="00444A7B">
      <w:pPr>
        <w:pStyle w:val="Footer"/>
        <w:jc w:val="left"/>
      </w:pPr>
      <w:r>
        <w:t xml:space="preserve">      </w:t>
      </w:r>
      <w:r w:rsidR="005B64AC">
        <w:t>Executive Director Osey McGee, Jr.</w:t>
      </w:r>
    </w:p>
    <w:p w14:paraId="0514BF57" w14:textId="77777777" w:rsidR="00AA7F5E" w:rsidRPr="00C855A1" w:rsidRDefault="00AA7F5E" w:rsidP="00444A7B">
      <w:pPr>
        <w:pStyle w:val="Footer"/>
        <w:jc w:val="left"/>
      </w:pPr>
    </w:p>
    <w:p w14:paraId="07FD2A0D" w14:textId="104AF8D9" w:rsidR="00A471C5" w:rsidRDefault="00591AD5" w:rsidP="00444A7B">
      <w:pPr>
        <w:jc w:val="left"/>
      </w:pPr>
      <w:r>
        <w:t xml:space="preserve">The meeting was called to </w:t>
      </w:r>
      <w:r w:rsidR="007450CA">
        <w:t>order,</w:t>
      </w:r>
      <w:r w:rsidR="005832F5">
        <w:t xml:space="preserve"> </w:t>
      </w:r>
      <w:r>
        <w:t xml:space="preserve">and everyone was welcomed by Sheriff </w:t>
      </w:r>
      <w:r w:rsidR="008A7146">
        <w:t>William Hilton, President</w:t>
      </w:r>
      <w:r>
        <w:t xml:space="preserve">. </w:t>
      </w:r>
      <w:r w:rsidR="003E4F03">
        <w:t>An</w:t>
      </w:r>
      <w:r w:rsidR="002D44C4" w:rsidRPr="00C855A1">
        <w:t xml:space="preserve"> invocation </w:t>
      </w:r>
      <w:r w:rsidR="003E4F03">
        <w:t xml:space="preserve">was offered and </w:t>
      </w:r>
      <w:r w:rsidR="000E661F">
        <w:t>the pledge to the American F</w:t>
      </w:r>
      <w:r w:rsidR="002D44C4" w:rsidRPr="00C855A1">
        <w:t>lag</w:t>
      </w:r>
      <w:r w:rsidR="003E4F03">
        <w:t xml:space="preserve"> was said</w:t>
      </w:r>
      <w:r w:rsidR="002D44C4" w:rsidRPr="00C855A1">
        <w:t>.</w:t>
      </w:r>
      <w:r w:rsidR="005762E5">
        <w:t xml:space="preserve"> </w:t>
      </w:r>
      <w:r w:rsidR="002D44C4" w:rsidRPr="00C855A1">
        <w:t xml:space="preserve">Roll was called </w:t>
      </w:r>
      <w:r w:rsidR="006658B7">
        <w:t xml:space="preserve">and </w:t>
      </w:r>
      <w:r w:rsidR="00120467">
        <w:t>those in attendance represented a quorum</w:t>
      </w:r>
      <w:r w:rsidR="00B45F7A" w:rsidRPr="00C855A1">
        <w:t xml:space="preserve">. </w:t>
      </w:r>
    </w:p>
    <w:p w14:paraId="52623C68" w14:textId="77777777" w:rsidR="00C15D2F" w:rsidRDefault="00C15D2F" w:rsidP="001A38B9">
      <w:pPr>
        <w:jc w:val="left"/>
      </w:pPr>
    </w:p>
    <w:p w14:paraId="1F8241D3" w14:textId="3EE244C9" w:rsidR="00E61C22" w:rsidRDefault="00CA1D04" w:rsidP="001A38B9">
      <w:pPr>
        <w:jc w:val="left"/>
      </w:pPr>
      <w:r>
        <w:t xml:space="preserve">Others in attendance </w:t>
      </w:r>
      <w:r w:rsidR="00C15D2F">
        <w:t xml:space="preserve">for the meeting </w:t>
      </w:r>
      <w:r w:rsidR="00AC274A">
        <w:t>included</w:t>
      </w:r>
      <w:r w:rsidR="00CD4C88">
        <w:t xml:space="preserve"> </w:t>
      </w:r>
      <w:r w:rsidR="00591AD5">
        <w:t xml:space="preserve">Bob </w:t>
      </w:r>
      <w:r w:rsidR="00CD4C88">
        <w:t>Klausner, Attorney, Klausner, Kaufman, Jens</w:t>
      </w:r>
      <w:r w:rsidR="009E72F3">
        <w:t>e</w:t>
      </w:r>
      <w:r w:rsidR="00CD4C88">
        <w:t xml:space="preserve">n &amp; Levinson; </w:t>
      </w:r>
      <w:r w:rsidR="008808AC">
        <w:t xml:space="preserve">Greg Curran, Actuary, G.S. Curran &amp; Co.; </w:t>
      </w:r>
      <w:r w:rsidR="008A7146">
        <w:t>Pension Fund staff members</w:t>
      </w:r>
      <w:r>
        <w:t xml:space="preserve"> </w:t>
      </w:r>
      <w:r w:rsidR="00FA767A">
        <w:t xml:space="preserve">Keith Duplechain, </w:t>
      </w:r>
      <w:r w:rsidR="008808AC">
        <w:t>Betty Sibley</w:t>
      </w:r>
      <w:r w:rsidR="008A7146">
        <w:t xml:space="preserve">, </w:t>
      </w:r>
      <w:r w:rsidR="000B39AC">
        <w:t xml:space="preserve">Chris DeWitt, </w:t>
      </w:r>
      <w:r>
        <w:t>and</w:t>
      </w:r>
      <w:r w:rsidR="00FA767A">
        <w:t xml:space="preserve"> Schylar Harris</w:t>
      </w:r>
      <w:r>
        <w:t xml:space="preserve">. </w:t>
      </w:r>
    </w:p>
    <w:p w14:paraId="70B15A7E" w14:textId="77777777" w:rsidR="00C63F68" w:rsidRDefault="00C63F68" w:rsidP="00270864">
      <w:pPr>
        <w:widowControl w:val="0"/>
        <w:tabs>
          <w:tab w:val="left" w:pos="90"/>
        </w:tabs>
        <w:autoSpaceDE w:val="0"/>
        <w:autoSpaceDN w:val="0"/>
        <w:adjustRightInd w:val="0"/>
        <w:spacing w:before="60"/>
        <w:jc w:val="left"/>
      </w:pPr>
    </w:p>
    <w:p w14:paraId="761216AB" w14:textId="6736443D" w:rsidR="00270864" w:rsidRDefault="00FA767A" w:rsidP="00270864">
      <w:pPr>
        <w:widowControl w:val="0"/>
        <w:tabs>
          <w:tab w:val="left" w:pos="90"/>
        </w:tabs>
        <w:autoSpaceDE w:val="0"/>
        <w:autoSpaceDN w:val="0"/>
        <w:adjustRightInd w:val="0"/>
        <w:spacing w:before="60"/>
        <w:jc w:val="left"/>
      </w:pPr>
      <w:r>
        <w:t>For the first item of business</w:t>
      </w:r>
      <w:r w:rsidR="00270864">
        <w:t xml:space="preserve">, </w:t>
      </w:r>
      <w:r>
        <w:t>Erik Ristuben</w:t>
      </w:r>
      <w:r w:rsidR="00270864">
        <w:t>,</w:t>
      </w:r>
      <w:r>
        <w:t xml:space="preserve"> Chief Investment Strategist for Russell Investments</w:t>
      </w:r>
      <w:r w:rsidR="00270864">
        <w:t>, joined the Board meeting through conference call to give a</w:t>
      </w:r>
      <w:r w:rsidR="00744425">
        <w:t xml:space="preserve"> global economic and market outlook</w:t>
      </w:r>
      <w:r w:rsidR="00270864">
        <w:t xml:space="preserve">. </w:t>
      </w:r>
      <w:r>
        <w:t>Erik</w:t>
      </w:r>
      <w:r w:rsidR="00E00588">
        <w:t xml:space="preserve"> discussed a range of issues</w:t>
      </w:r>
      <w:r w:rsidR="00270864">
        <w:t xml:space="preserve">, </w:t>
      </w:r>
      <w:r w:rsidR="00E00588">
        <w:t>such as</w:t>
      </w:r>
      <w:r w:rsidR="00744425">
        <w:t xml:space="preserve"> growth, employment, </w:t>
      </w:r>
      <w:r w:rsidR="001C0C96">
        <w:t>and concerns over inflation</w:t>
      </w:r>
      <w:r w:rsidR="00270864">
        <w:t xml:space="preserve">. </w:t>
      </w:r>
      <w:r w:rsidR="00E00588">
        <w:t xml:space="preserve">These discussions assist the Board in planning investment strategies for the future. </w:t>
      </w:r>
    </w:p>
    <w:p w14:paraId="032EEEFA" w14:textId="7A802109" w:rsidR="00E50A14" w:rsidRDefault="00E50A14" w:rsidP="00D20AF7">
      <w:pPr>
        <w:widowControl w:val="0"/>
        <w:tabs>
          <w:tab w:val="left" w:pos="90"/>
        </w:tabs>
        <w:autoSpaceDE w:val="0"/>
        <w:autoSpaceDN w:val="0"/>
        <w:adjustRightInd w:val="0"/>
        <w:spacing w:before="60"/>
      </w:pPr>
    </w:p>
    <w:p w14:paraId="2080538D" w14:textId="52E55039" w:rsidR="00270864" w:rsidRDefault="00FA767A" w:rsidP="00D20AF7">
      <w:pPr>
        <w:widowControl w:val="0"/>
        <w:tabs>
          <w:tab w:val="left" w:pos="90"/>
        </w:tabs>
        <w:autoSpaceDE w:val="0"/>
        <w:autoSpaceDN w:val="0"/>
        <w:adjustRightInd w:val="0"/>
        <w:spacing w:before="60"/>
      </w:pPr>
      <w:r>
        <w:t>Russell Consultant Hal Bradford also</w:t>
      </w:r>
      <w:r w:rsidR="005470F3">
        <w:t xml:space="preserve"> joined the meeting through conference call. He</w:t>
      </w:r>
      <w:r>
        <w:t xml:space="preserve"> briefed the Board on </w:t>
      </w:r>
      <w:r w:rsidR="005470F3">
        <w:t xml:space="preserve">he and the staff’s biweekly calls, and </w:t>
      </w:r>
      <w:r w:rsidR="00445FCA">
        <w:t xml:space="preserve">a </w:t>
      </w:r>
      <w:r w:rsidR="005470F3">
        <w:t xml:space="preserve">risk analysis that Russell </w:t>
      </w:r>
      <w:r w:rsidR="00445FCA">
        <w:t xml:space="preserve">was working on </w:t>
      </w:r>
      <w:r w:rsidR="005470F3">
        <w:t>for the Fund’s portfolio</w:t>
      </w:r>
      <w:r w:rsidR="00445FCA">
        <w:t xml:space="preserve"> which will assist the Fund in evaluating past and future investment decisions</w:t>
      </w:r>
      <w:r w:rsidR="005470F3">
        <w:t xml:space="preserve">. He also informed the Board of the Private Credit Manager search that was being conducted. </w:t>
      </w:r>
    </w:p>
    <w:p w14:paraId="58DCD4B1" w14:textId="77777777" w:rsidR="005470F3" w:rsidRDefault="005470F3" w:rsidP="00D20AF7">
      <w:pPr>
        <w:widowControl w:val="0"/>
        <w:tabs>
          <w:tab w:val="left" w:pos="90"/>
        </w:tabs>
        <w:autoSpaceDE w:val="0"/>
        <w:autoSpaceDN w:val="0"/>
        <w:adjustRightInd w:val="0"/>
        <w:spacing w:before="60"/>
      </w:pPr>
    </w:p>
    <w:p w14:paraId="6D559848" w14:textId="3494C9D6" w:rsidR="00D20AF7" w:rsidRDefault="00270864" w:rsidP="00D20AF7">
      <w:pPr>
        <w:widowControl w:val="0"/>
        <w:tabs>
          <w:tab w:val="left" w:pos="90"/>
        </w:tabs>
        <w:autoSpaceDE w:val="0"/>
        <w:autoSpaceDN w:val="0"/>
        <w:adjustRightInd w:val="0"/>
        <w:spacing w:before="60"/>
      </w:pPr>
      <w:r>
        <w:t>Next,</w:t>
      </w:r>
      <w:r w:rsidR="00D600FD">
        <w:t xml:space="preserve"> </w:t>
      </w:r>
      <w:r w:rsidR="00AE75AA">
        <w:t>Director McGee</w:t>
      </w:r>
      <w:r w:rsidR="00D20AF7">
        <w:t xml:space="preserve"> and Assistant CIO</w:t>
      </w:r>
      <w:r w:rsidR="00AE75AA">
        <w:t xml:space="preserve"> Chris DeWitt</w:t>
      </w:r>
      <w:r w:rsidR="00D20AF7">
        <w:t xml:space="preserve"> gave a performance report and asset allocation update and included reasons for optimism and causes for concern going forward. </w:t>
      </w:r>
      <w:r w:rsidR="00D74176">
        <w:t xml:space="preserve">The following </w:t>
      </w:r>
      <w:r w:rsidR="00E10106">
        <w:t xml:space="preserve">estimated </w:t>
      </w:r>
      <w:r w:rsidR="00D74176">
        <w:t xml:space="preserve">returns (Net of Fees) were reported: </w:t>
      </w:r>
    </w:p>
    <w:p w14:paraId="3BD86975" w14:textId="77777777" w:rsidR="00E10106" w:rsidRDefault="00E10106" w:rsidP="00E10106">
      <w:pPr>
        <w:widowControl w:val="0"/>
        <w:tabs>
          <w:tab w:val="left" w:pos="90"/>
        </w:tabs>
        <w:autoSpaceDE w:val="0"/>
        <w:autoSpaceDN w:val="0"/>
        <w:adjustRightInd w:val="0"/>
        <w:spacing w:before="60"/>
      </w:pPr>
    </w:p>
    <w:p w14:paraId="61592EDA" w14:textId="1D2EAB47" w:rsidR="00D8659D" w:rsidRDefault="00D8659D" w:rsidP="007F79CD">
      <w:pPr>
        <w:pStyle w:val="ListParagraph"/>
        <w:widowControl w:val="0"/>
        <w:numPr>
          <w:ilvl w:val="0"/>
          <w:numId w:val="1"/>
        </w:numPr>
        <w:tabs>
          <w:tab w:val="left" w:pos="90"/>
        </w:tabs>
        <w:autoSpaceDE w:val="0"/>
        <w:autoSpaceDN w:val="0"/>
        <w:adjustRightInd w:val="0"/>
        <w:spacing w:before="60"/>
      </w:pPr>
      <w:r>
        <w:t>First Quarter 9/30/2021: (0.1)%</w:t>
      </w:r>
    </w:p>
    <w:p w14:paraId="226D7F0A" w14:textId="11D14F65" w:rsidR="00D8659D" w:rsidRDefault="00D8659D" w:rsidP="007F79CD">
      <w:pPr>
        <w:pStyle w:val="ListParagraph"/>
        <w:widowControl w:val="0"/>
        <w:numPr>
          <w:ilvl w:val="0"/>
          <w:numId w:val="1"/>
        </w:numPr>
        <w:tabs>
          <w:tab w:val="left" w:pos="90"/>
        </w:tabs>
        <w:autoSpaceDE w:val="0"/>
        <w:autoSpaceDN w:val="0"/>
        <w:adjustRightInd w:val="0"/>
        <w:spacing w:before="60"/>
      </w:pPr>
      <w:r>
        <w:t xml:space="preserve">Second Quarter 12/31/2021: </w:t>
      </w:r>
      <w:r w:rsidR="00165477">
        <w:t>4.2%</w:t>
      </w:r>
    </w:p>
    <w:p w14:paraId="4DC10BC6" w14:textId="0DE33AF3" w:rsidR="000E42BA" w:rsidRDefault="000E42BA" w:rsidP="007F79CD">
      <w:pPr>
        <w:pStyle w:val="ListParagraph"/>
        <w:widowControl w:val="0"/>
        <w:numPr>
          <w:ilvl w:val="0"/>
          <w:numId w:val="1"/>
        </w:numPr>
        <w:tabs>
          <w:tab w:val="left" w:pos="90"/>
        </w:tabs>
        <w:autoSpaceDE w:val="0"/>
        <w:autoSpaceDN w:val="0"/>
        <w:adjustRightInd w:val="0"/>
        <w:spacing w:before="60"/>
      </w:pPr>
      <w:r>
        <w:t xml:space="preserve">First </w:t>
      </w:r>
      <w:r w:rsidR="00AE75AA">
        <w:t>Half of Fiscal Year</w:t>
      </w:r>
      <w:r w:rsidR="00E346CF">
        <w:t>: 4.2%</w:t>
      </w:r>
    </w:p>
    <w:p w14:paraId="3E50B2EF" w14:textId="21539430" w:rsidR="000E42BA" w:rsidRDefault="00E346CF" w:rsidP="007F79CD">
      <w:pPr>
        <w:pStyle w:val="ListParagraph"/>
        <w:widowControl w:val="0"/>
        <w:numPr>
          <w:ilvl w:val="0"/>
          <w:numId w:val="1"/>
        </w:numPr>
        <w:tabs>
          <w:tab w:val="left" w:pos="90"/>
        </w:tabs>
        <w:autoSpaceDE w:val="0"/>
        <w:autoSpaceDN w:val="0"/>
        <w:adjustRightInd w:val="0"/>
        <w:spacing w:before="60"/>
        <w:jc w:val="left"/>
      </w:pPr>
      <w:r>
        <w:t>Third Quarter</w:t>
      </w:r>
      <w:r w:rsidR="00E10106">
        <w:t xml:space="preserve"> 3/31/2022</w:t>
      </w:r>
      <w:r>
        <w:t>: (4.5)</w:t>
      </w:r>
      <w:r w:rsidR="00165477">
        <w:t>%</w:t>
      </w:r>
    </w:p>
    <w:p w14:paraId="5D6AFB3E" w14:textId="7D82D276" w:rsidR="000E42BA" w:rsidRDefault="000E42BA" w:rsidP="007F79CD">
      <w:pPr>
        <w:pStyle w:val="ListParagraph"/>
        <w:widowControl w:val="0"/>
        <w:numPr>
          <w:ilvl w:val="0"/>
          <w:numId w:val="1"/>
        </w:numPr>
        <w:tabs>
          <w:tab w:val="left" w:pos="90"/>
        </w:tabs>
        <w:autoSpaceDE w:val="0"/>
        <w:autoSpaceDN w:val="0"/>
        <w:adjustRightInd w:val="0"/>
        <w:spacing w:before="60"/>
        <w:jc w:val="left"/>
      </w:pPr>
      <w:r>
        <w:t>Fiscal Year to Date</w:t>
      </w:r>
      <w:r w:rsidR="00165477">
        <w:t xml:space="preserve"> Third Quarter</w:t>
      </w:r>
      <w:r>
        <w:t>:</w:t>
      </w:r>
      <w:r w:rsidR="00165477">
        <w:t xml:space="preserve"> (0.5)</w:t>
      </w:r>
      <w:r>
        <w:t>%</w:t>
      </w:r>
    </w:p>
    <w:p w14:paraId="1ED0E969" w14:textId="70E1EB24" w:rsidR="00165477" w:rsidRDefault="00165477" w:rsidP="007F79CD">
      <w:pPr>
        <w:pStyle w:val="ListParagraph"/>
        <w:widowControl w:val="0"/>
        <w:numPr>
          <w:ilvl w:val="0"/>
          <w:numId w:val="1"/>
        </w:numPr>
        <w:tabs>
          <w:tab w:val="left" w:pos="90"/>
        </w:tabs>
        <w:autoSpaceDE w:val="0"/>
        <w:autoSpaceDN w:val="0"/>
        <w:adjustRightInd w:val="0"/>
        <w:spacing w:before="60"/>
        <w:jc w:val="left"/>
      </w:pPr>
      <w:r>
        <w:t>April: (5.4)%</w:t>
      </w:r>
    </w:p>
    <w:p w14:paraId="2606C196" w14:textId="08F3B015" w:rsidR="00165477" w:rsidRDefault="00165477" w:rsidP="007F79CD">
      <w:pPr>
        <w:pStyle w:val="ListParagraph"/>
        <w:widowControl w:val="0"/>
        <w:numPr>
          <w:ilvl w:val="0"/>
          <w:numId w:val="1"/>
        </w:numPr>
        <w:tabs>
          <w:tab w:val="left" w:pos="90"/>
        </w:tabs>
        <w:autoSpaceDE w:val="0"/>
        <w:autoSpaceDN w:val="0"/>
        <w:adjustRightInd w:val="0"/>
        <w:spacing w:before="60"/>
        <w:jc w:val="left"/>
      </w:pPr>
      <w:r>
        <w:lastRenderedPageBreak/>
        <w:t>May 23</w:t>
      </w:r>
      <w:r w:rsidRPr="00165477">
        <w:rPr>
          <w:vertAlign w:val="superscript"/>
        </w:rPr>
        <w:t>rd</w:t>
      </w:r>
      <w:r>
        <w:t>: (2.1)%</w:t>
      </w:r>
    </w:p>
    <w:p w14:paraId="07B6C669" w14:textId="3EBD22D1" w:rsidR="00165477" w:rsidRDefault="00165477" w:rsidP="007F79CD">
      <w:pPr>
        <w:pStyle w:val="ListParagraph"/>
        <w:widowControl w:val="0"/>
        <w:numPr>
          <w:ilvl w:val="0"/>
          <w:numId w:val="1"/>
        </w:numPr>
        <w:tabs>
          <w:tab w:val="left" w:pos="90"/>
        </w:tabs>
        <w:autoSpaceDE w:val="0"/>
        <w:autoSpaceDN w:val="0"/>
        <w:adjustRightInd w:val="0"/>
        <w:spacing w:before="60"/>
        <w:jc w:val="left"/>
      </w:pPr>
      <w:r>
        <w:t>Fiscal Year to Date: (8.5)%</w:t>
      </w:r>
    </w:p>
    <w:p w14:paraId="78ED8A08" w14:textId="14CAD86F" w:rsidR="001355A1" w:rsidRDefault="001355A1" w:rsidP="001355A1">
      <w:pPr>
        <w:widowControl w:val="0"/>
        <w:tabs>
          <w:tab w:val="left" w:pos="90"/>
        </w:tabs>
        <w:autoSpaceDE w:val="0"/>
        <w:autoSpaceDN w:val="0"/>
        <w:adjustRightInd w:val="0"/>
        <w:spacing w:before="60"/>
        <w:jc w:val="left"/>
      </w:pPr>
    </w:p>
    <w:p w14:paraId="44DDCFE6" w14:textId="2CAD80C9" w:rsidR="001355A1" w:rsidRDefault="001355A1" w:rsidP="001355A1">
      <w:pPr>
        <w:widowControl w:val="0"/>
        <w:tabs>
          <w:tab w:val="left" w:pos="90"/>
        </w:tabs>
        <w:autoSpaceDE w:val="0"/>
        <w:autoSpaceDN w:val="0"/>
        <w:adjustRightInd w:val="0"/>
        <w:spacing w:before="60"/>
        <w:jc w:val="left"/>
      </w:pPr>
      <w:r>
        <w:t>The report also included a discussion on the unusually large number of macro factors weighing on the global markets and US economic conditions including:</w:t>
      </w:r>
    </w:p>
    <w:p w14:paraId="173261B5" w14:textId="5F699CBD" w:rsidR="001355A1" w:rsidRDefault="001355A1" w:rsidP="001355A1">
      <w:pPr>
        <w:pStyle w:val="ListParagraph"/>
        <w:widowControl w:val="0"/>
        <w:numPr>
          <w:ilvl w:val="0"/>
          <w:numId w:val="3"/>
        </w:numPr>
        <w:tabs>
          <w:tab w:val="left" w:pos="90"/>
        </w:tabs>
        <w:autoSpaceDE w:val="0"/>
        <w:autoSpaceDN w:val="0"/>
        <w:adjustRightInd w:val="0"/>
        <w:spacing w:before="60"/>
        <w:jc w:val="left"/>
      </w:pPr>
      <w:r>
        <w:t>Rapidly rising inflation</w:t>
      </w:r>
    </w:p>
    <w:p w14:paraId="71AEE862" w14:textId="05171AC1" w:rsidR="001355A1" w:rsidRDefault="001355A1" w:rsidP="001355A1">
      <w:pPr>
        <w:pStyle w:val="ListParagraph"/>
        <w:widowControl w:val="0"/>
        <w:numPr>
          <w:ilvl w:val="0"/>
          <w:numId w:val="3"/>
        </w:numPr>
        <w:tabs>
          <w:tab w:val="left" w:pos="90"/>
        </w:tabs>
        <w:autoSpaceDE w:val="0"/>
        <w:autoSpaceDN w:val="0"/>
        <w:adjustRightInd w:val="0"/>
        <w:spacing w:before="60"/>
        <w:jc w:val="left"/>
      </w:pPr>
      <w:r>
        <w:t>Federal Reserve actions on increasing rate hikes</w:t>
      </w:r>
    </w:p>
    <w:p w14:paraId="626A0526" w14:textId="038E0D76" w:rsidR="001355A1" w:rsidRDefault="001355A1" w:rsidP="001355A1">
      <w:pPr>
        <w:pStyle w:val="ListParagraph"/>
        <w:widowControl w:val="0"/>
        <w:numPr>
          <w:ilvl w:val="0"/>
          <w:numId w:val="3"/>
        </w:numPr>
        <w:tabs>
          <w:tab w:val="left" w:pos="90"/>
        </w:tabs>
        <w:autoSpaceDE w:val="0"/>
        <w:autoSpaceDN w:val="0"/>
        <w:adjustRightInd w:val="0"/>
        <w:spacing w:before="60"/>
        <w:jc w:val="left"/>
      </w:pPr>
      <w:r>
        <w:t>Russia/Ukraine intense conflict</w:t>
      </w:r>
    </w:p>
    <w:p w14:paraId="7BA70E3A" w14:textId="3780D9A0" w:rsidR="001355A1" w:rsidRDefault="001355A1" w:rsidP="001355A1">
      <w:pPr>
        <w:pStyle w:val="ListParagraph"/>
        <w:widowControl w:val="0"/>
        <w:numPr>
          <w:ilvl w:val="0"/>
          <w:numId w:val="3"/>
        </w:numPr>
        <w:tabs>
          <w:tab w:val="left" w:pos="90"/>
        </w:tabs>
        <w:autoSpaceDE w:val="0"/>
        <w:autoSpaceDN w:val="0"/>
        <w:adjustRightInd w:val="0"/>
        <w:spacing w:before="60"/>
        <w:jc w:val="left"/>
      </w:pPr>
      <w:r>
        <w:t>Supply chain issues and commodity prices</w:t>
      </w:r>
    </w:p>
    <w:p w14:paraId="65299FD2" w14:textId="6E6CE3F6" w:rsidR="001355A1" w:rsidRDefault="001355A1" w:rsidP="001355A1">
      <w:pPr>
        <w:pStyle w:val="ListParagraph"/>
        <w:widowControl w:val="0"/>
        <w:numPr>
          <w:ilvl w:val="0"/>
          <w:numId w:val="3"/>
        </w:numPr>
        <w:tabs>
          <w:tab w:val="left" w:pos="90"/>
        </w:tabs>
        <w:autoSpaceDE w:val="0"/>
        <w:autoSpaceDN w:val="0"/>
        <w:adjustRightInd w:val="0"/>
        <w:spacing w:before="60"/>
        <w:jc w:val="left"/>
      </w:pPr>
      <w:r>
        <w:t>Employment/unemployment issues</w:t>
      </w:r>
    </w:p>
    <w:p w14:paraId="62724415" w14:textId="3B5BD51D" w:rsidR="001355A1" w:rsidRDefault="001355A1" w:rsidP="001355A1">
      <w:pPr>
        <w:pStyle w:val="ListParagraph"/>
        <w:widowControl w:val="0"/>
        <w:numPr>
          <w:ilvl w:val="0"/>
          <w:numId w:val="3"/>
        </w:numPr>
        <w:tabs>
          <w:tab w:val="left" w:pos="90"/>
        </w:tabs>
        <w:autoSpaceDE w:val="0"/>
        <w:autoSpaceDN w:val="0"/>
        <w:adjustRightInd w:val="0"/>
        <w:spacing w:before="60"/>
        <w:jc w:val="left"/>
      </w:pPr>
      <w:r>
        <w:t xml:space="preserve">Increasing possibility of factors leading to a recession. </w:t>
      </w:r>
    </w:p>
    <w:p w14:paraId="4D0B921A" w14:textId="0E885033" w:rsidR="001355A1" w:rsidRDefault="001355A1" w:rsidP="001355A1">
      <w:pPr>
        <w:widowControl w:val="0"/>
        <w:tabs>
          <w:tab w:val="left" w:pos="90"/>
        </w:tabs>
        <w:autoSpaceDE w:val="0"/>
        <w:autoSpaceDN w:val="0"/>
        <w:adjustRightInd w:val="0"/>
        <w:spacing w:before="60"/>
        <w:jc w:val="left"/>
      </w:pPr>
      <w:r>
        <w:t xml:space="preserve">These conditions and others have created heavy market volatility and impacted global market returns severely. </w:t>
      </w:r>
    </w:p>
    <w:p w14:paraId="1E797BA3" w14:textId="3588DE27" w:rsidR="001355A1" w:rsidRDefault="001355A1" w:rsidP="001355A1">
      <w:pPr>
        <w:widowControl w:val="0"/>
        <w:tabs>
          <w:tab w:val="left" w:pos="90"/>
        </w:tabs>
        <w:autoSpaceDE w:val="0"/>
        <w:autoSpaceDN w:val="0"/>
        <w:adjustRightInd w:val="0"/>
        <w:spacing w:before="60"/>
        <w:jc w:val="left"/>
      </w:pPr>
    </w:p>
    <w:p w14:paraId="5EBF5203" w14:textId="709B0411" w:rsidR="001355A1" w:rsidRDefault="001355A1" w:rsidP="001355A1">
      <w:pPr>
        <w:widowControl w:val="0"/>
        <w:tabs>
          <w:tab w:val="left" w:pos="90"/>
        </w:tabs>
        <w:autoSpaceDE w:val="0"/>
        <w:autoSpaceDN w:val="0"/>
        <w:adjustRightInd w:val="0"/>
        <w:spacing w:before="60"/>
        <w:jc w:val="left"/>
      </w:pPr>
      <w:r>
        <w:t xml:space="preserve">Next, they reported on plans looking ahead: </w:t>
      </w:r>
    </w:p>
    <w:p w14:paraId="05F7EE40" w14:textId="7725497C" w:rsidR="001355A1" w:rsidRDefault="001355A1" w:rsidP="001355A1">
      <w:pPr>
        <w:pStyle w:val="ListParagraph"/>
        <w:widowControl w:val="0"/>
        <w:numPr>
          <w:ilvl w:val="0"/>
          <w:numId w:val="4"/>
        </w:numPr>
        <w:tabs>
          <w:tab w:val="left" w:pos="90"/>
        </w:tabs>
        <w:autoSpaceDE w:val="0"/>
        <w:autoSpaceDN w:val="0"/>
        <w:adjustRightInd w:val="0"/>
        <w:spacing w:before="60"/>
        <w:jc w:val="left"/>
      </w:pPr>
      <w:r>
        <w:t>Maintain strong liquidity position</w:t>
      </w:r>
    </w:p>
    <w:p w14:paraId="742AF2CD" w14:textId="6F1F5B85" w:rsidR="001355A1" w:rsidRDefault="001355A1" w:rsidP="001355A1">
      <w:pPr>
        <w:pStyle w:val="ListParagraph"/>
        <w:widowControl w:val="0"/>
        <w:numPr>
          <w:ilvl w:val="0"/>
          <w:numId w:val="4"/>
        </w:numPr>
        <w:tabs>
          <w:tab w:val="left" w:pos="90"/>
        </w:tabs>
        <w:autoSpaceDE w:val="0"/>
        <w:autoSpaceDN w:val="0"/>
        <w:adjustRightInd w:val="0"/>
        <w:spacing w:before="60"/>
        <w:jc w:val="left"/>
      </w:pPr>
      <w:r>
        <w:t>Continue to monitor the well diversified portfolio and perform any necessary rebalancing. This would be based on changes foreseen in the global market</w:t>
      </w:r>
      <w:r w:rsidR="00031F38">
        <w:t>s and what the staff and Board wanted</w:t>
      </w:r>
      <w:r w:rsidR="007E6E66">
        <w:t xml:space="preserve"> </w:t>
      </w:r>
      <w:r w:rsidR="00031F38">
        <w:t xml:space="preserve">the portfolio to look like over the next 6-12 months and other intervals. </w:t>
      </w:r>
    </w:p>
    <w:p w14:paraId="1B045666" w14:textId="5EDA11C7" w:rsidR="00031F38" w:rsidRDefault="00031F38" w:rsidP="001355A1">
      <w:pPr>
        <w:pStyle w:val="ListParagraph"/>
        <w:widowControl w:val="0"/>
        <w:numPr>
          <w:ilvl w:val="0"/>
          <w:numId w:val="4"/>
        </w:numPr>
        <w:tabs>
          <w:tab w:val="left" w:pos="90"/>
        </w:tabs>
        <w:autoSpaceDE w:val="0"/>
        <w:autoSpaceDN w:val="0"/>
        <w:adjustRightInd w:val="0"/>
        <w:spacing w:before="60"/>
        <w:jc w:val="left"/>
      </w:pPr>
      <w:r>
        <w:t>In addition, with an ever-changing investment landscape, the Executive Director, Assistant CIO, and consultant plan to research and review new asset classes and strategies for possible addition to the portfolio.</w:t>
      </w:r>
    </w:p>
    <w:p w14:paraId="6EE8E006" w14:textId="1C29C678" w:rsidR="00031F38" w:rsidRDefault="00031F38" w:rsidP="00031F38">
      <w:pPr>
        <w:pStyle w:val="ListParagraph"/>
        <w:widowControl w:val="0"/>
        <w:numPr>
          <w:ilvl w:val="1"/>
          <w:numId w:val="4"/>
        </w:numPr>
        <w:tabs>
          <w:tab w:val="left" w:pos="90"/>
        </w:tabs>
        <w:autoSpaceDE w:val="0"/>
        <w:autoSpaceDN w:val="0"/>
        <w:adjustRightInd w:val="0"/>
        <w:spacing w:before="60"/>
        <w:jc w:val="left"/>
      </w:pPr>
      <w:r>
        <w:t xml:space="preserve">Education has been focused on private markets and certain low vol strategies </w:t>
      </w:r>
    </w:p>
    <w:p w14:paraId="09AFBD71" w14:textId="299CA832" w:rsidR="00031F38" w:rsidRDefault="00031F38" w:rsidP="00031F38">
      <w:pPr>
        <w:pStyle w:val="ListParagraph"/>
        <w:widowControl w:val="0"/>
        <w:numPr>
          <w:ilvl w:val="1"/>
          <w:numId w:val="4"/>
        </w:numPr>
        <w:tabs>
          <w:tab w:val="left" w:pos="90"/>
        </w:tabs>
        <w:autoSpaceDE w:val="0"/>
        <w:autoSpaceDN w:val="0"/>
        <w:adjustRightInd w:val="0"/>
        <w:spacing w:before="60"/>
        <w:jc w:val="left"/>
      </w:pPr>
      <w:r>
        <w:t xml:space="preserve">Enhancing portfolio risk analysis with consultant at Russell. </w:t>
      </w:r>
    </w:p>
    <w:p w14:paraId="017487A7" w14:textId="742E02E4" w:rsidR="00C549CB" w:rsidRDefault="00C549CB" w:rsidP="00C549CB">
      <w:pPr>
        <w:widowControl w:val="0"/>
        <w:tabs>
          <w:tab w:val="left" w:pos="90"/>
        </w:tabs>
        <w:autoSpaceDE w:val="0"/>
        <w:autoSpaceDN w:val="0"/>
        <w:adjustRightInd w:val="0"/>
        <w:spacing w:before="60"/>
        <w:jc w:val="left"/>
      </w:pPr>
    </w:p>
    <w:p w14:paraId="2431EC73" w14:textId="469CE688" w:rsidR="00C549CB" w:rsidRDefault="00C549CB" w:rsidP="00C549CB">
      <w:pPr>
        <w:widowControl w:val="0"/>
        <w:tabs>
          <w:tab w:val="left" w:pos="90"/>
        </w:tabs>
        <w:autoSpaceDE w:val="0"/>
        <w:autoSpaceDN w:val="0"/>
        <w:adjustRightInd w:val="0"/>
        <w:spacing w:before="60"/>
        <w:jc w:val="left"/>
      </w:pPr>
      <w:r>
        <w:t xml:space="preserve">Their asset allocation review reflected the Fund’s diversification and total assets at </w:t>
      </w:r>
      <w:r w:rsidR="00165477">
        <w:t>05</w:t>
      </w:r>
      <w:r>
        <w:t>/</w:t>
      </w:r>
      <w:r w:rsidR="00165477">
        <w:t>23</w:t>
      </w:r>
      <w:r>
        <w:t>/202</w:t>
      </w:r>
      <w:r w:rsidR="00165477">
        <w:t>2</w:t>
      </w:r>
      <w:r>
        <w:t xml:space="preserve"> totaling $4,</w:t>
      </w:r>
      <w:r w:rsidR="00165477">
        <w:t>415</w:t>
      </w:r>
      <w:r>
        <w:t>,</w:t>
      </w:r>
      <w:r w:rsidR="00165477">
        <w:t>785</w:t>
      </w:r>
      <w:r>
        <w:t>,</w:t>
      </w:r>
      <w:r w:rsidR="00165477">
        <w:t>748</w:t>
      </w:r>
      <w:r>
        <w:t xml:space="preserve">. </w:t>
      </w:r>
    </w:p>
    <w:p w14:paraId="0AE89414" w14:textId="50B5B416" w:rsidR="00C549CB" w:rsidRDefault="00C549CB" w:rsidP="00A57121">
      <w:pPr>
        <w:widowControl w:val="0"/>
        <w:tabs>
          <w:tab w:val="left" w:pos="90"/>
        </w:tabs>
        <w:autoSpaceDE w:val="0"/>
        <w:autoSpaceDN w:val="0"/>
        <w:adjustRightInd w:val="0"/>
        <w:spacing w:before="60"/>
        <w:jc w:val="left"/>
      </w:pPr>
    </w:p>
    <w:p w14:paraId="65CA937F" w14:textId="2B6CB54D" w:rsidR="00B40CEE" w:rsidRDefault="00B40CEE" w:rsidP="00A57121">
      <w:pPr>
        <w:widowControl w:val="0"/>
        <w:tabs>
          <w:tab w:val="left" w:pos="90"/>
        </w:tabs>
        <w:autoSpaceDE w:val="0"/>
        <w:autoSpaceDN w:val="0"/>
        <w:adjustRightInd w:val="0"/>
        <w:spacing w:before="60"/>
        <w:jc w:val="left"/>
      </w:pPr>
      <w:r>
        <w:t>Next, Investment Committee Vice Chairman Ronnie Morse gave the following Investment Committee Report:</w:t>
      </w:r>
    </w:p>
    <w:p w14:paraId="04741E72" w14:textId="284DD26E" w:rsidR="00B40CEE" w:rsidRDefault="00B40CEE" w:rsidP="00A57121">
      <w:pPr>
        <w:widowControl w:val="0"/>
        <w:tabs>
          <w:tab w:val="left" w:pos="90"/>
        </w:tabs>
        <w:autoSpaceDE w:val="0"/>
        <w:autoSpaceDN w:val="0"/>
        <w:adjustRightInd w:val="0"/>
        <w:spacing w:before="60"/>
        <w:jc w:val="left"/>
      </w:pPr>
    </w:p>
    <w:p w14:paraId="4C8E8A38" w14:textId="39888705" w:rsidR="00B40CEE" w:rsidRDefault="00B40CEE" w:rsidP="00817CFA">
      <w:pPr>
        <w:widowControl w:val="0"/>
        <w:tabs>
          <w:tab w:val="left" w:pos="90"/>
        </w:tabs>
        <w:autoSpaceDE w:val="0"/>
        <w:autoSpaceDN w:val="0"/>
        <w:adjustRightInd w:val="0"/>
        <w:spacing w:before="60"/>
        <w:ind w:left="720"/>
        <w:jc w:val="left"/>
      </w:pPr>
      <w:r>
        <w:t>The last meeting of the Investment Committee was called to order at 9:15 AM on May 11, 2022. Five Committee members were present and represented a quorum. Also in attendance were Hal Bradford and Andrew Hornbein of Russell Investments via conference call, and staff management members Keith Duplechain and Betty Sibley.</w:t>
      </w:r>
    </w:p>
    <w:p w14:paraId="5E14DAFE" w14:textId="61223A4F" w:rsidR="00B40CEE" w:rsidRDefault="00B40CEE" w:rsidP="00A57121">
      <w:pPr>
        <w:widowControl w:val="0"/>
        <w:tabs>
          <w:tab w:val="left" w:pos="90"/>
        </w:tabs>
        <w:autoSpaceDE w:val="0"/>
        <w:autoSpaceDN w:val="0"/>
        <w:adjustRightInd w:val="0"/>
        <w:spacing w:before="60"/>
        <w:jc w:val="left"/>
      </w:pPr>
    </w:p>
    <w:p w14:paraId="7923C216" w14:textId="57E39CED" w:rsidR="00B40CEE" w:rsidRDefault="00B40CEE" w:rsidP="00817CFA">
      <w:pPr>
        <w:widowControl w:val="0"/>
        <w:tabs>
          <w:tab w:val="left" w:pos="90"/>
        </w:tabs>
        <w:autoSpaceDE w:val="0"/>
        <w:autoSpaceDN w:val="0"/>
        <w:adjustRightInd w:val="0"/>
        <w:spacing w:before="60"/>
        <w:ind w:left="720"/>
        <w:jc w:val="left"/>
      </w:pPr>
      <w:r>
        <w:t>The meeting began with Paul Eitleman, Chief Investment Strategist</w:t>
      </w:r>
      <w:r w:rsidR="00576CE9">
        <w:t xml:space="preserve"> at Russell Investments, who joined the meeting through conference call to provide an economic market review. He gave a detailed outlook on the global economy and global markets, touching on inflation, Central Bank action, and current economic conditions. His review and outlook assist the Committee in planning future investment activities. </w:t>
      </w:r>
    </w:p>
    <w:p w14:paraId="7A365636" w14:textId="11964FFA" w:rsidR="00576CE9" w:rsidRDefault="00576CE9" w:rsidP="00A57121">
      <w:pPr>
        <w:widowControl w:val="0"/>
        <w:tabs>
          <w:tab w:val="left" w:pos="90"/>
        </w:tabs>
        <w:autoSpaceDE w:val="0"/>
        <w:autoSpaceDN w:val="0"/>
        <w:adjustRightInd w:val="0"/>
        <w:spacing w:before="60"/>
        <w:jc w:val="left"/>
      </w:pPr>
    </w:p>
    <w:p w14:paraId="4E86F51F" w14:textId="058A2D9A" w:rsidR="00576CE9" w:rsidRDefault="00576CE9" w:rsidP="00817CFA">
      <w:pPr>
        <w:widowControl w:val="0"/>
        <w:tabs>
          <w:tab w:val="left" w:pos="90"/>
        </w:tabs>
        <w:autoSpaceDE w:val="0"/>
        <w:autoSpaceDN w:val="0"/>
        <w:adjustRightInd w:val="0"/>
        <w:spacing w:before="60"/>
        <w:ind w:left="720"/>
        <w:jc w:val="left"/>
      </w:pPr>
      <w:r>
        <w:t xml:space="preserve">Following the economic update, Paul Gillis, Darren Spencer, and Graham Seagraves of Russell Investments provided the Committee with a Private </w:t>
      </w:r>
      <w:r>
        <w:lastRenderedPageBreak/>
        <w:t>Credit overview as well as details about a proposed Private Credit Fund from Russell. This came as Skip and Chris had been meeting with Russell Consultants and other investment managers to further their knowledge of the Private Credit Space.</w:t>
      </w:r>
    </w:p>
    <w:p w14:paraId="24D1CCCE" w14:textId="1FAAC34B" w:rsidR="00576CE9" w:rsidRDefault="00576CE9" w:rsidP="00A57121">
      <w:pPr>
        <w:widowControl w:val="0"/>
        <w:tabs>
          <w:tab w:val="left" w:pos="90"/>
        </w:tabs>
        <w:autoSpaceDE w:val="0"/>
        <w:autoSpaceDN w:val="0"/>
        <w:adjustRightInd w:val="0"/>
        <w:spacing w:before="60"/>
        <w:jc w:val="left"/>
      </w:pPr>
    </w:p>
    <w:p w14:paraId="7512E085" w14:textId="2D324907" w:rsidR="00576CE9" w:rsidRDefault="00576CE9" w:rsidP="00817CFA">
      <w:pPr>
        <w:widowControl w:val="0"/>
        <w:tabs>
          <w:tab w:val="left" w:pos="90"/>
        </w:tabs>
        <w:autoSpaceDE w:val="0"/>
        <w:autoSpaceDN w:val="0"/>
        <w:adjustRightInd w:val="0"/>
        <w:spacing w:before="60"/>
        <w:ind w:left="720"/>
        <w:jc w:val="left"/>
      </w:pPr>
      <w:r>
        <w:t xml:space="preserve">After the Private Credit presentation, Paul Gillis also provided an educational review of Fixed Income returns to explain the recent downturn to fixed income. </w:t>
      </w:r>
    </w:p>
    <w:p w14:paraId="70627F7B" w14:textId="0DC179EA" w:rsidR="00576CE9" w:rsidRDefault="00576CE9" w:rsidP="00A57121">
      <w:pPr>
        <w:widowControl w:val="0"/>
        <w:tabs>
          <w:tab w:val="left" w:pos="90"/>
        </w:tabs>
        <w:autoSpaceDE w:val="0"/>
        <w:autoSpaceDN w:val="0"/>
        <w:adjustRightInd w:val="0"/>
        <w:spacing w:before="60"/>
        <w:jc w:val="left"/>
      </w:pPr>
    </w:p>
    <w:p w14:paraId="526EAC98" w14:textId="528B4A7D" w:rsidR="00576CE9" w:rsidRDefault="00576CE9" w:rsidP="00817CFA">
      <w:pPr>
        <w:widowControl w:val="0"/>
        <w:tabs>
          <w:tab w:val="left" w:pos="90"/>
        </w:tabs>
        <w:autoSpaceDE w:val="0"/>
        <w:autoSpaceDN w:val="0"/>
        <w:adjustRightInd w:val="0"/>
        <w:spacing w:before="60"/>
        <w:ind w:left="720"/>
        <w:jc w:val="left"/>
      </w:pPr>
      <w:r>
        <w:t>Next on the agenda, Hal Bradford provided an update on the Private Credit process that was planned for the near future. He also updated the Committee on the biweekly conference calls that he has with Skip and Chris. Finally, he discussed a quarterly risk analysis</w:t>
      </w:r>
      <w:r w:rsidR="00DF1F3E">
        <w:t xml:space="preserve"> of the portfolio that he will provide the Fund. </w:t>
      </w:r>
    </w:p>
    <w:p w14:paraId="13C2C46A" w14:textId="31F5CC62" w:rsidR="00AF546C" w:rsidRDefault="00AF546C" w:rsidP="00A57121">
      <w:pPr>
        <w:widowControl w:val="0"/>
        <w:tabs>
          <w:tab w:val="left" w:pos="90"/>
        </w:tabs>
        <w:autoSpaceDE w:val="0"/>
        <w:autoSpaceDN w:val="0"/>
        <w:adjustRightInd w:val="0"/>
        <w:spacing w:before="60"/>
        <w:jc w:val="left"/>
      </w:pPr>
    </w:p>
    <w:p w14:paraId="3DAE9615" w14:textId="03A7058D" w:rsidR="00AF546C" w:rsidRDefault="00AF546C" w:rsidP="00817CFA">
      <w:pPr>
        <w:widowControl w:val="0"/>
        <w:tabs>
          <w:tab w:val="left" w:pos="90"/>
        </w:tabs>
        <w:autoSpaceDE w:val="0"/>
        <w:autoSpaceDN w:val="0"/>
        <w:adjustRightInd w:val="0"/>
        <w:spacing w:before="60"/>
        <w:ind w:left="720"/>
        <w:jc w:val="left"/>
      </w:pPr>
      <w:r>
        <w:t>Next, the Committee discussed a request from Pzena to amend their IMA to allow them to invest in publicly traded partnerships.</w:t>
      </w:r>
      <w:r w:rsidR="00DB6BBF">
        <w:t xml:space="preserve"> Recommendations from the Investment Committee will follow. </w:t>
      </w:r>
    </w:p>
    <w:p w14:paraId="5843D701" w14:textId="3D9C259E" w:rsidR="00AF546C" w:rsidRDefault="00AF546C" w:rsidP="00A57121">
      <w:pPr>
        <w:widowControl w:val="0"/>
        <w:tabs>
          <w:tab w:val="left" w:pos="90"/>
        </w:tabs>
        <w:autoSpaceDE w:val="0"/>
        <w:autoSpaceDN w:val="0"/>
        <w:adjustRightInd w:val="0"/>
        <w:spacing w:before="60"/>
        <w:jc w:val="left"/>
      </w:pPr>
    </w:p>
    <w:p w14:paraId="2A5BF996" w14:textId="68B51617" w:rsidR="00AF546C" w:rsidRDefault="00AF546C" w:rsidP="00817CFA">
      <w:pPr>
        <w:widowControl w:val="0"/>
        <w:tabs>
          <w:tab w:val="left" w:pos="90"/>
        </w:tabs>
        <w:autoSpaceDE w:val="0"/>
        <w:autoSpaceDN w:val="0"/>
        <w:adjustRightInd w:val="0"/>
        <w:spacing w:before="60"/>
        <w:ind w:left="720"/>
        <w:jc w:val="left"/>
      </w:pPr>
      <w:r>
        <w:t>Without any further business to consider, the Investment Committee adjourned the meeting at noon.</w:t>
      </w:r>
    </w:p>
    <w:p w14:paraId="1B4150DB" w14:textId="33C7A49F" w:rsidR="00AF546C" w:rsidRDefault="00AF546C" w:rsidP="00A57121">
      <w:pPr>
        <w:widowControl w:val="0"/>
        <w:tabs>
          <w:tab w:val="left" w:pos="90"/>
        </w:tabs>
        <w:autoSpaceDE w:val="0"/>
        <w:autoSpaceDN w:val="0"/>
        <w:adjustRightInd w:val="0"/>
        <w:spacing w:before="60"/>
        <w:jc w:val="left"/>
      </w:pPr>
    </w:p>
    <w:p w14:paraId="0D03310C" w14:textId="398CA207" w:rsidR="00AF546C" w:rsidRDefault="00AF546C" w:rsidP="00A57121">
      <w:pPr>
        <w:widowControl w:val="0"/>
        <w:tabs>
          <w:tab w:val="left" w:pos="90"/>
        </w:tabs>
        <w:autoSpaceDE w:val="0"/>
        <w:autoSpaceDN w:val="0"/>
        <w:adjustRightInd w:val="0"/>
        <w:spacing w:before="60"/>
        <w:jc w:val="left"/>
      </w:pPr>
      <w:r>
        <w:t>Ronnie Morse, Investment Committee Vice chairman reported on the following Investment Committee recommendations:</w:t>
      </w:r>
    </w:p>
    <w:p w14:paraId="546AE0EF" w14:textId="23440233" w:rsidR="00AF546C" w:rsidRDefault="00AF546C" w:rsidP="00A57121">
      <w:pPr>
        <w:widowControl w:val="0"/>
        <w:tabs>
          <w:tab w:val="left" w:pos="90"/>
        </w:tabs>
        <w:autoSpaceDE w:val="0"/>
        <w:autoSpaceDN w:val="0"/>
        <w:adjustRightInd w:val="0"/>
        <w:spacing w:before="60"/>
        <w:jc w:val="left"/>
      </w:pPr>
    </w:p>
    <w:p w14:paraId="03151C0C" w14:textId="43129BF4" w:rsidR="00AF546C" w:rsidRDefault="00AF546C" w:rsidP="00817CFA">
      <w:pPr>
        <w:widowControl w:val="0"/>
        <w:tabs>
          <w:tab w:val="left" w:pos="90"/>
        </w:tabs>
        <w:autoSpaceDE w:val="0"/>
        <w:autoSpaceDN w:val="0"/>
        <w:adjustRightInd w:val="0"/>
        <w:spacing w:before="60"/>
        <w:ind w:left="720"/>
        <w:jc w:val="left"/>
      </w:pPr>
      <w:r>
        <w:t>The Committee heard a request from Large Cap Value managers, Pzena. They requested that their investment management agreement be amended to allow them to invest in publicly traded partnerships. After discussion between Pzena, staff, legal counsel and our consultant, the following changes were requested:</w:t>
      </w:r>
    </w:p>
    <w:p w14:paraId="486245AD" w14:textId="6930BC6D" w:rsidR="00AF546C" w:rsidRDefault="00AF546C" w:rsidP="007F79CD">
      <w:pPr>
        <w:pStyle w:val="ListParagraph"/>
        <w:widowControl w:val="0"/>
        <w:numPr>
          <w:ilvl w:val="0"/>
          <w:numId w:val="2"/>
        </w:numPr>
        <w:tabs>
          <w:tab w:val="left" w:pos="90"/>
        </w:tabs>
        <w:autoSpaceDE w:val="0"/>
        <w:autoSpaceDN w:val="0"/>
        <w:adjustRightInd w:val="0"/>
        <w:spacing w:before="60"/>
        <w:jc w:val="left"/>
      </w:pPr>
      <w:r>
        <w:t>Maximum of 3 publicly traded partnerships (PTP) in the portfolio</w:t>
      </w:r>
    </w:p>
    <w:p w14:paraId="0DB99F55" w14:textId="4CB77D2E" w:rsidR="00AF546C" w:rsidRDefault="00AF546C" w:rsidP="007F79CD">
      <w:pPr>
        <w:pStyle w:val="ListParagraph"/>
        <w:widowControl w:val="0"/>
        <w:numPr>
          <w:ilvl w:val="0"/>
          <w:numId w:val="2"/>
        </w:numPr>
        <w:tabs>
          <w:tab w:val="left" w:pos="90"/>
        </w:tabs>
        <w:autoSpaceDE w:val="0"/>
        <w:autoSpaceDN w:val="0"/>
        <w:adjustRightInd w:val="0"/>
        <w:spacing w:before="60"/>
        <w:jc w:val="left"/>
      </w:pPr>
      <w:r>
        <w:t>Maximum aggregate PTP exposure of 5% of the value of the portfolio, at time of purchase</w:t>
      </w:r>
    </w:p>
    <w:p w14:paraId="364A31E4" w14:textId="0DD88F50" w:rsidR="00AF546C" w:rsidRDefault="00AF546C" w:rsidP="007F79CD">
      <w:pPr>
        <w:pStyle w:val="ListParagraph"/>
        <w:widowControl w:val="0"/>
        <w:numPr>
          <w:ilvl w:val="0"/>
          <w:numId w:val="2"/>
        </w:numPr>
        <w:tabs>
          <w:tab w:val="left" w:pos="90"/>
        </w:tabs>
        <w:autoSpaceDE w:val="0"/>
        <w:autoSpaceDN w:val="0"/>
        <w:adjustRightInd w:val="0"/>
        <w:spacing w:before="60"/>
        <w:jc w:val="left"/>
      </w:pPr>
      <w:r>
        <w:t>Maximum individual PTP</w:t>
      </w:r>
      <w:r w:rsidR="00817CFA">
        <w:t xml:space="preserve"> security exposure of 5% of the value of the portfolio, at market</w:t>
      </w:r>
    </w:p>
    <w:p w14:paraId="47FE997F" w14:textId="2C2981FC" w:rsidR="00817CFA" w:rsidRDefault="00817CFA" w:rsidP="007F79CD">
      <w:pPr>
        <w:pStyle w:val="ListParagraph"/>
        <w:widowControl w:val="0"/>
        <w:numPr>
          <w:ilvl w:val="0"/>
          <w:numId w:val="2"/>
        </w:numPr>
        <w:tabs>
          <w:tab w:val="left" w:pos="90"/>
        </w:tabs>
        <w:autoSpaceDE w:val="0"/>
        <w:autoSpaceDN w:val="0"/>
        <w:adjustRightInd w:val="0"/>
        <w:spacing w:before="60"/>
        <w:jc w:val="left"/>
      </w:pPr>
      <w:r>
        <w:t>Maximum aggregate PTP exposure of 12% of the value of the portfolio, at market</w:t>
      </w:r>
    </w:p>
    <w:p w14:paraId="286C9B59" w14:textId="1FCF6B77" w:rsidR="00993762" w:rsidRDefault="00993762" w:rsidP="00A60AE3">
      <w:pPr>
        <w:widowControl w:val="0"/>
        <w:tabs>
          <w:tab w:val="left" w:pos="90"/>
        </w:tabs>
        <w:autoSpaceDE w:val="0"/>
        <w:autoSpaceDN w:val="0"/>
        <w:adjustRightInd w:val="0"/>
        <w:spacing w:before="60"/>
        <w:ind w:left="720"/>
        <w:jc w:val="left"/>
      </w:pPr>
      <w:r>
        <w:t xml:space="preserve">A </w:t>
      </w:r>
      <w:r w:rsidR="00817CFA">
        <w:t xml:space="preserve">motion was made recommending amendment to their IMA to allow for the requested changes. The motion was seconded and passed. </w:t>
      </w:r>
    </w:p>
    <w:p w14:paraId="6B0A251E" w14:textId="77777777" w:rsidR="00993762" w:rsidRDefault="00993762" w:rsidP="00993762">
      <w:pPr>
        <w:widowControl w:val="0"/>
        <w:tabs>
          <w:tab w:val="left" w:pos="90"/>
        </w:tabs>
        <w:autoSpaceDE w:val="0"/>
        <w:autoSpaceDN w:val="0"/>
        <w:adjustRightInd w:val="0"/>
        <w:spacing w:before="60"/>
        <w:jc w:val="left"/>
      </w:pPr>
    </w:p>
    <w:p w14:paraId="4F6C6196" w14:textId="7F3ECFA7" w:rsidR="00817CFA" w:rsidRDefault="00993762" w:rsidP="00993762">
      <w:pPr>
        <w:widowControl w:val="0"/>
        <w:tabs>
          <w:tab w:val="left" w:pos="90"/>
        </w:tabs>
        <w:autoSpaceDE w:val="0"/>
        <w:autoSpaceDN w:val="0"/>
        <w:adjustRightInd w:val="0"/>
        <w:spacing w:before="60"/>
        <w:jc w:val="left"/>
      </w:pPr>
      <w:r>
        <w:t>That concluded the Investment Committee’s report and recommendations.</w:t>
      </w:r>
    </w:p>
    <w:p w14:paraId="27B13F44" w14:textId="55D4E872" w:rsidR="00993762" w:rsidRDefault="00993762" w:rsidP="00993762">
      <w:pPr>
        <w:widowControl w:val="0"/>
        <w:tabs>
          <w:tab w:val="left" w:pos="90"/>
        </w:tabs>
        <w:autoSpaceDE w:val="0"/>
        <w:autoSpaceDN w:val="0"/>
        <w:adjustRightInd w:val="0"/>
        <w:spacing w:before="60"/>
        <w:jc w:val="left"/>
      </w:pPr>
    </w:p>
    <w:p w14:paraId="63E647F6" w14:textId="72AD49DB" w:rsidR="00993762" w:rsidRDefault="00993762" w:rsidP="00993762">
      <w:pPr>
        <w:widowControl w:val="0"/>
        <w:tabs>
          <w:tab w:val="left" w:pos="90"/>
        </w:tabs>
        <w:autoSpaceDE w:val="0"/>
        <w:autoSpaceDN w:val="0"/>
        <w:adjustRightInd w:val="0"/>
        <w:spacing w:before="60"/>
        <w:jc w:val="left"/>
      </w:pPr>
      <w:r>
        <w:t>Ronnie Morse made a motion to approve the Investment Committ</w:t>
      </w:r>
      <w:r w:rsidR="005115B2">
        <w:t>ee’s report and recommendations. Joe Seymour seconded, and the motion passed.</w:t>
      </w:r>
      <w:r w:rsidR="00A60AE3">
        <w:rPr>
          <w:rStyle w:val="EndnoteReference"/>
        </w:rPr>
        <w:endnoteReference w:id="1"/>
      </w:r>
    </w:p>
    <w:p w14:paraId="20317BE1" w14:textId="256A302C" w:rsidR="005115B2" w:rsidRDefault="005115B2" w:rsidP="00993762">
      <w:pPr>
        <w:widowControl w:val="0"/>
        <w:tabs>
          <w:tab w:val="left" w:pos="90"/>
        </w:tabs>
        <w:autoSpaceDE w:val="0"/>
        <w:autoSpaceDN w:val="0"/>
        <w:adjustRightInd w:val="0"/>
        <w:spacing w:before="60"/>
        <w:jc w:val="left"/>
      </w:pPr>
    </w:p>
    <w:p w14:paraId="75C6BBC2" w14:textId="0CF192CA" w:rsidR="005115B2" w:rsidRDefault="005115B2" w:rsidP="00993762">
      <w:pPr>
        <w:widowControl w:val="0"/>
        <w:tabs>
          <w:tab w:val="left" w:pos="90"/>
        </w:tabs>
        <w:autoSpaceDE w:val="0"/>
        <w:autoSpaceDN w:val="0"/>
        <w:adjustRightInd w:val="0"/>
        <w:spacing w:before="60"/>
        <w:jc w:val="left"/>
      </w:pPr>
      <w:r>
        <w:t>Next, Ronnie Morse, Executive Committee Chairman, gave the following Executive Committee Report:</w:t>
      </w:r>
    </w:p>
    <w:p w14:paraId="5F5F84F3" w14:textId="0F26CC8D" w:rsidR="005115B2" w:rsidRDefault="005115B2" w:rsidP="005115B2">
      <w:pPr>
        <w:widowControl w:val="0"/>
        <w:tabs>
          <w:tab w:val="left" w:pos="90"/>
        </w:tabs>
        <w:autoSpaceDE w:val="0"/>
        <w:autoSpaceDN w:val="0"/>
        <w:adjustRightInd w:val="0"/>
        <w:spacing w:before="60"/>
        <w:ind w:left="720"/>
        <w:jc w:val="left"/>
      </w:pPr>
      <w:r>
        <w:t>The Executive Committee met with Michelle Cunningham and Patrick Butler, partners of the Fund’s auditing firm Duplantier, Hrapmann, Hogan and Maher on Monday, March 14, 202</w:t>
      </w:r>
      <w:r w:rsidR="00A41BC7">
        <w:t>2</w:t>
      </w:r>
      <w:r>
        <w:t xml:space="preserve"> at 2:30 PM though Zoom.</w:t>
      </w:r>
    </w:p>
    <w:p w14:paraId="6E7C4ED1" w14:textId="77777777" w:rsidR="005115B2" w:rsidRDefault="005115B2" w:rsidP="005115B2">
      <w:pPr>
        <w:widowControl w:val="0"/>
        <w:tabs>
          <w:tab w:val="left" w:pos="90"/>
        </w:tabs>
        <w:autoSpaceDE w:val="0"/>
        <w:autoSpaceDN w:val="0"/>
        <w:adjustRightInd w:val="0"/>
        <w:spacing w:before="60"/>
        <w:jc w:val="left"/>
      </w:pPr>
    </w:p>
    <w:p w14:paraId="31E8A163" w14:textId="71D27EF7" w:rsidR="005115B2" w:rsidRDefault="005115B2" w:rsidP="00A41BC7">
      <w:pPr>
        <w:widowControl w:val="0"/>
        <w:tabs>
          <w:tab w:val="left" w:pos="90"/>
        </w:tabs>
        <w:autoSpaceDE w:val="0"/>
        <w:autoSpaceDN w:val="0"/>
        <w:adjustRightInd w:val="0"/>
        <w:spacing w:before="60"/>
        <w:ind w:left="720"/>
        <w:jc w:val="left"/>
      </w:pPr>
      <w:r>
        <w:t>Members of the Committee were all present for the meeting: Ronnie Morse, Chairman, Don Rittenberry, Vice Chairman, and Osey McGee, Executive Director. Staff present for the meeting included Keith Duplechain, Betty Sibley and Katie Thiebaud.</w:t>
      </w:r>
    </w:p>
    <w:p w14:paraId="44841760" w14:textId="77777777" w:rsidR="005115B2" w:rsidRDefault="005115B2" w:rsidP="005115B2">
      <w:pPr>
        <w:widowControl w:val="0"/>
        <w:tabs>
          <w:tab w:val="left" w:pos="90"/>
        </w:tabs>
        <w:autoSpaceDE w:val="0"/>
        <w:autoSpaceDN w:val="0"/>
        <w:adjustRightInd w:val="0"/>
        <w:spacing w:before="60"/>
        <w:jc w:val="left"/>
      </w:pPr>
    </w:p>
    <w:p w14:paraId="1A81917F" w14:textId="5416C73D" w:rsidR="005115B2" w:rsidRDefault="005115B2" w:rsidP="00A41BC7">
      <w:pPr>
        <w:widowControl w:val="0"/>
        <w:tabs>
          <w:tab w:val="left" w:pos="90"/>
        </w:tabs>
        <w:autoSpaceDE w:val="0"/>
        <w:autoSpaceDN w:val="0"/>
        <w:adjustRightInd w:val="0"/>
        <w:spacing w:before="60"/>
        <w:ind w:left="720"/>
        <w:jc w:val="left"/>
      </w:pPr>
      <w:r>
        <w:t>Members were provided copies of the audit report, and Michelle reviewed the report along with the members. She reviewed the audit’s opinion that the financial statements presented fairly, in all material respects, the fiduciary net position of the Sheriffs’ Pension &amp; Relief Fund as of June 30, 2021 and 2020, and the respective changes in the fiduciary net position for the years then ended in accordance with accounting principles generally accepted in the United States.</w:t>
      </w:r>
    </w:p>
    <w:p w14:paraId="77B783E2" w14:textId="77777777" w:rsidR="005115B2" w:rsidRDefault="005115B2" w:rsidP="005115B2">
      <w:pPr>
        <w:widowControl w:val="0"/>
        <w:tabs>
          <w:tab w:val="left" w:pos="90"/>
        </w:tabs>
        <w:autoSpaceDE w:val="0"/>
        <w:autoSpaceDN w:val="0"/>
        <w:adjustRightInd w:val="0"/>
        <w:spacing w:before="60"/>
        <w:jc w:val="left"/>
      </w:pPr>
    </w:p>
    <w:p w14:paraId="564B71A2" w14:textId="34D879AC" w:rsidR="005115B2" w:rsidRDefault="005115B2" w:rsidP="00A41BC7">
      <w:pPr>
        <w:widowControl w:val="0"/>
        <w:tabs>
          <w:tab w:val="left" w:pos="90"/>
        </w:tabs>
        <w:autoSpaceDE w:val="0"/>
        <w:autoSpaceDN w:val="0"/>
        <w:adjustRightInd w:val="0"/>
        <w:spacing w:before="60"/>
        <w:ind w:left="720"/>
        <w:jc w:val="left"/>
      </w:pPr>
      <w:r>
        <w:t>She stated that this was a “clean, unmodified opinion.” There were no instances of non-compliance, and no findings to report in the audit. There were no material weaknesses or significant deficiencies on internal controls.</w:t>
      </w:r>
    </w:p>
    <w:p w14:paraId="2753297F" w14:textId="77777777" w:rsidR="005115B2" w:rsidRDefault="005115B2" w:rsidP="005115B2">
      <w:pPr>
        <w:widowControl w:val="0"/>
        <w:tabs>
          <w:tab w:val="left" w:pos="90"/>
        </w:tabs>
        <w:autoSpaceDE w:val="0"/>
        <w:autoSpaceDN w:val="0"/>
        <w:adjustRightInd w:val="0"/>
        <w:spacing w:before="60"/>
        <w:jc w:val="left"/>
      </w:pPr>
    </w:p>
    <w:p w14:paraId="3C6BB837" w14:textId="1A2CA1CD" w:rsidR="005115B2" w:rsidRDefault="005115B2" w:rsidP="00A41BC7">
      <w:pPr>
        <w:widowControl w:val="0"/>
        <w:tabs>
          <w:tab w:val="left" w:pos="90"/>
        </w:tabs>
        <w:autoSpaceDE w:val="0"/>
        <w:autoSpaceDN w:val="0"/>
        <w:adjustRightInd w:val="0"/>
        <w:spacing w:before="60"/>
        <w:ind w:left="720"/>
        <w:jc w:val="left"/>
      </w:pPr>
      <w:r>
        <w:t>Patrick reviewed the statements of fiduciary net positions with the Committee. The plan’s net assets increased for the fiscal year ended 2021 to $4,820,204,144, an increase of $980,133,409 from 2020’s level of $3,840,070,735, and another new all-time high for the Fund’s assets. Patrick commented that this was a very strong year for the Fund primarily due to positive investment increases.</w:t>
      </w:r>
    </w:p>
    <w:p w14:paraId="0B86EFF9" w14:textId="77777777" w:rsidR="005115B2" w:rsidRDefault="005115B2" w:rsidP="005115B2">
      <w:pPr>
        <w:widowControl w:val="0"/>
        <w:tabs>
          <w:tab w:val="left" w:pos="90"/>
        </w:tabs>
        <w:autoSpaceDE w:val="0"/>
        <w:autoSpaceDN w:val="0"/>
        <w:adjustRightInd w:val="0"/>
        <w:spacing w:before="60"/>
        <w:jc w:val="left"/>
      </w:pPr>
    </w:p>
    <w:p w14:paraId="52B0DCB4" w14:textId="0DAA5F8A" w:rsidR="005115B2" w:rsidRDefault="005115B2" w:rsidP="00A41BC7">
      <w:pPr>
        <w:widowControl w:val="0"/>
        <w:tabs>
          <w:tab w:val="left" w:pos="90"/>
        </w:tabs>
        <w:autoSpaceDE w:val="0"/>
        <w:autoSpaceDN w:val="0"/>
        <w:adjustRightInd w:val="0"/>
        <w:spacing w:before="60"/>
        <w:ind w:left="720"/>
        <w:jc w:val="left"/>
      </w:pPr>
      <w:r>
        <w:t>Michelle reviewed the Schedules of Employers Net Pension Liability for the eight years ended June 30, 2021 on page 54 of the audit report and complimented the Fund for moving in the right direction and being 101% funded for the Fiscal Year 2021.</w:t>
      </w:r>
    </w:p>
    <w:p w14:paraId="660FB689" w14:textId="77777777" w:rsidR="005115B2" w:rsidRDefault="005115B2" w:rsidP="005115B2">
      <w:pPr>
        <w:widowControl w:val="0"/>
        <w:tabs>
          <w:tab w:val="left" w:pos="90"/>
        </w:tabs>
        <w:autoSpaceDE w:val="0"/>
        <w:autoSpaceDN w:val="0"/>
        <w:adjustRightInd w:val="0"/>
        <w:spacing w:before="60"/>
        <w:jc w:val="left"/>
      </w:pPr>
    </w:p>
    <w:p w14:paraId="03DA9B1C" w14:textId="49FA92A6" w:rsidR="005115B2" w:rsidRDefault="005115B2" w:rsidP="00A41BC7">
      <w:pPr>
        <w:widowControl w:val="0"/>
        <w:tabs>
          <w:tab w:val="left" w:pos="90"/>
        </w:tabs>
        <w:autoSpaceDE w:val="0"/>
        <w:autoSpaceDN w:val="0"/>
        <w:adjustRightInd w:val="0"/>
        <w:spacing w:before="60"/>
        <w:ind w:left="720"/>
        <w:jc w:val="left"/>
      </w:pPr>
      <w:r>
        <w:t>Director Osey McGee commented that it was an accomplishment of the Investment Committee and the Board of Trustees that the Fund has seen consistent growth over the years and since the last big recession. Michelle and Patrick concurred.</w:t>
      </w:r>
    </w:p>
    <w:p w14:paraId="747D45E1" w14:textId="77777777" w:rsidR="005115B2" w:rsidRDefault="005115B2" w:rsidP="005115B2">
      <w:pPr>
        <w:widowControl w:val="0"/>
        <w:tabs>
          <w:tab w:val="left" w:pos="90"/>
        </w:tabs>
        <w:autoSpaceDE w:val="0"/>
        <w:autoSpaceDN w:val="0"/>
        <w:adjustRightInd w:val="0"/>
        <w:spacing w:before="60"/>
        <w:jc w:val="left"/>
      </w:pPr>
    </w:p>
    <w:p w14:paraId="04EEB83C" w14:textId="10CD296E" w:rsidR="005115B2" w:rsidRDefault="00A41BC7" w:rsidP="005115B2">
      <w:pPr>
        <w:widowControl w:val="0"/>
        <w:tabs>
          <w:tab w:val="left" w:pos="90"/>
        </w:tabs>
        <w:autoSpaceDE w:val="0"/>
        <w:autoSpaceDN w:val="0"/>
        <w:adjustRightInd w:val="0"/>
        <w:spacing w:before="60"/>
        <w:jc w:val="left"/>
      </w:pPr>
      <w:r>
        <w:tab/>
      </w:r>
      <w:r>
        <w:tab/>
      </w:r>
      <w:r w:rsidR="005115B2">
        <w:t>GASB 68 Audit</w:t>
      </w:r>
    </w:p>
    <w:p w14:paraId="551E9410" w14:textId="77777777" w:rsidR="005115B2" w:rsidRDefault="005115B2" w:rsidP="005115B2">
      <w:pPr>
        <w:widowControl w:val="0"/>
        <w:tabs>
          <w:tab w:val="left" w:pos="90"/>
        </w:tabs>
        <w:autoSpaceDE w:val="0"/>
        <w:autoSpaceDN w:val="0"/>
        <w:adjustRightInd w:val="0"/>
        <w:spacing w:before="60"/>
        <w:jc w:val="left"/>
      </w:pPr>
    </w:p>
    <w:p w14:paraId="1123017B" w14:textId="77777777" w:rsidR="005115B2" w:rsidRDefault="005115B2" w:rsidP="00A41BC7">
      <w:pPr>
        <w:widowControl w:val="0"/>
        <w:tabs>
          <w:tab w:val="left" w:pos="90"/>
        </w:tabs>
        <w:autoSpaceDE w:val="0"/>
        <w:autoSpaceDN w:val="0"/>
        <w:adjustRightInd w:val="0"/>
        <w:spacing w:before="60"/>
        <w:ind w:left="720"/>
        <w:jc w:val="left"/>
      </w:pPr>
      <w:r>
        <w:t>Patrick then reviewed the census data testing audit. This audit is required by GASB standards. Every year, Keith Duplechain, CPA, Assistant Director, Betty Sibley, CPA, Director of Accounting, and Stacey Walton, Benefits Supervisor, audit 3 sheriff’s offices. Then the auditors audit the findings of the staff. The parishes audited this year were Bossier, Calcasieu and East Baton Rouge. Patrick was very complementary of the staff’s job in auditing the parishes.</w:t>
      </w:r>
    </w:p>
    <w:p w14:paraId="06FC9318" w14:textId="77777777" w:rsidR="005115B2" w:rsidRDefault="005115B2" w:rsidP="005115B2">
      <w:pPr>
        <w:widowControl w:val="0"/>
        <w:tabs>
          <w:tab w:val="left" w:pos="90"/>
        </w:tabs>
        <w:autoSpaceDE w:val="0"/>
        <w:autoSpaceDN w:val="0"/>
        <w:adjustRightInd w:val="0"/>
        <w:spacing w:before="60"/>
        <w:jc w:val="left"/>
      </w:pPr>
    </w:p>
    <w:p w14:paraId="22A3B72B" w14:textId="1D2194DA" w:rsidR="005115B2" w:rsidRDefault="005115B2" w:rsidP="00A41BC7">
      <w:pPr>
        <w:widowControl w:val="0"/>
        <w:tabs>
          <w:tab w:val="left" w:pos="90"/>
        </w:tabs>
        <w:autoSpaceDE w:val="0"/>
        <w:autoSpaceDN w:val="0"/>
        <w:adjustRightInd w:val="0"/>
        <w:spacing w:before="60"/>
        <w:ind w:left="720"/>
        <w:jc w:val="left"/>
      </w:pPr>
      <w:r>
        <w:t>Director McGee commended and thanked our Fund’s audit team for the job they do on the 3 sheriff’s offices we are required to audit annually.</w:t>
      </w:r>
    </w:p>
    <w:p w14:paraId="7DB6AFFA" w14:textId="77777777" w:rsidR="005115B2" w:rsidRDefault="005115B2" w:rsidP="005115B2">
      <w:pPr>
        <w:widowControl w:val="0"/>
        <w:tabs>
          <w:tab w:val="left" w:pos="90"/>
        </w:tabs>
        <w:autoSpaceDE w:val="0"/>
        <w:autoSpaceDN w:val="0"/>
        <w:adjustRightInd w:val="0"/>
        <w:spacing w:before="60"/>
        <w:jc w:val="left"/>
      </w:pPr>
    </w:p>
    <w:p w14:paraId="648A1556" w14:textId="3958E95E" w:rsidR="005115B2" w:rsidRDefault="005115B2" w:rsidP="00A41BC7">
      <w:pPr>
        <w:widowControl w:val="0"/>
        <w:tabs>
          <w:tab w:val="left" w:pos="90"/>
        </w:tabs>
        <w:autoSpaceDE w:val="0"/>
        <w:autoSpaceDN w:val="0"/>
        <w:adjustRightInd w:val="0"/>
        <w:spacing w:before="60"/>
        <w:ind w:left="720"/>
        <w:jc w:val="left"/>
      </w:pPr>
      <w:r>
        <w:t>He also thanked Michelle and Patrick and their firm for our long-term relationship, the thorough job they do, and the assistance they provided when needed. Michelle complimented the Pension Fund’s staff.</w:t>
      </w:r>
    </w:p>
    <w:p w14:paraId="2061667A" w14:textId="77777777" w:rsidR="005115B2" w:rsidRDefault="005115B2" w:rsidP="005115B2">
      <w:pPr>
        <w:widowControl w:val="0"/>
        <w:tabs>
          <w:tab w:val="left" w:pos="90"/>
        </w:tabs>
        <w:autoSpaceDE w:val="0"/>
        <w:autoSpaceDN w:val="0"/>
        <w:adjustRightInd w:val="0"/>
        <w:spacing w:before="60"/>
        <w:jc w:val="left"/>
      </w:pPr>
    </w:p>
    <w:p w14:paraId="2EB75417" w14:textId="2A1F6581" w:rsidR="00DF1F3E" w:rsidRDefault="005115B2" w:rsidP="00A41BC7">
      <w:pPr>
        <w:widowControl w:val="0"/>
        <w:tabs>
          <w:tab w:val="left" w:pos="90"/>
        </w:tabs>
        <w:autoSpaceDE w:val="0"/>
        <w:autoSpaceDN w:val="0"/>
        <w:adjustRightInd w:val="0"/>
        <w:spacing w:before="60"/>
        <w:ind w:left="720"/>
        <w:jc w:val="left"/>
      </w:pPr>
      <w:r>
        <w:t>With no further questions or business to consider, that concluded the meeting of the Executive Committee</w:t>
      </w:r>
    </w:p>
    <w:p w14:paraId="0A96A9DF" w14:textId="7B42B341" w:rsidR="00DF1F3E" w:rsidRDefault="00DF1F3E" w:rsidP="00A57121">
      <w:pPr>
        <w:widowControl w:val="0"/>
        <w:tabs>
          <w:tab w:val="left" w:pos="90"/>
        </w:tabs>
        <w:autoSpaceDE w:val="0"/>
        <w:autoSpaceDN w:val="0"/>
        <w:adjustRightInd w:val="0"/>
        <w:spacing w:before="60"/>
        <w:jc w:val="left"/>
      </w:pPr>
    </w:p>
    <w:p w14:paraId="48E3CEDB" w14:textId="43FE692E" w:rsidR="00A41BC7" w:rsidRDefault="00A41BC7" w:rsidP="00A57121">
      <w:pPr>
        <w:widowControl w:val="0"/>
        <w:tabs>
          <w:tab w:val="left" w:pos="90"/>
        </w:tabs>
        <w:autoSpaceDE w:val="0"/>
        <w:autoSpaceDN w:val="0"/>
        <w:adjustRightInd w:val="0"/>
        <w:spacing w:before="60"/>
        <w:jc w:val="left"/>
      </w:pPr>
      <w:r>
        <w:t>Joe Seymour made a motion to accept the Executive Committee Report. Sheriff Greg Champagne seconded the motion, and it passed.</w:t>
      </w:r>
      <w:r w:rsidR="00A60AE3">
        <w:rPr>
          <w:rStyle w:val="EndnoteReference"/>
        </w:rPr>
        <w:endnoteReference w:id="2"/>
      </w:r>
      <w:r>
        <w:t xml:space="preserve"> </w:t>
      </w:r>
    </w:p>
    <w:p w14:paraId="1E874453" w14:textId="4654DD3F" w:rsidR="00A24289" w:rsidRDefault="00A24289" w:rsidP="00A57121">
      <w:pPr>
        <w:widowControl w:val="0"/>
        <w:tabs>
          <w:tab w:val="left" w:pos="90"/>
        </w:tabs>
        <w:autoSpaceDE w:val="0"/>
        <w:autoSpaceDN w:val="0"/>
        <w:adjustRightInd w:val="0"/>
        <w:spacing w:before="60"/>
        <w:jc w:val="left"/>
      </w:pPr>
    </w:p>
    <w:p w14:paraId="40B8A376" w14:textId="51C7CEAB" w:rsidR="00A24289" w:rsidRDefault="00A24289" w:rsidP="00A57121">
      <w:pPr>
        <w:widowControl w:val="0"/>
        <w:tabs>
          <w:tab w:val="left" w:pos="90"/>
        </w:tabs>
        <w:autoSpaceDE w:val="0"/>
        <w:autoSpaceDN w:val="0"/>
        <w:adjustRightInd w:val="0"/>
        <w:spacing w:before="60"/>
        <w:jc w:val="left"/>
      </w:pPr>
      <w:r>
        <w:t xml:space="preserve">Next on the agenda was the adoption of new actuarial equivalence assumptions. </w:t>
      </w:r>
      <w:r w:rsidR="00A346D9">
        <w:t xml:space="preserve">A table </w:t>
      </w:r>
      <w:r w:rsidR="005E6B5A">
        <w:t xml:space="preserve">with the factors was provided to Board members. </w:t>
      </w:r>
      <w:r>
        <w:t xml:space="preserve">Actuary Greg Curran presented on </w:t>
      </w:r>
      <w:r w:rsidR="0030678F">
        <w:t>them</w:t>
      </w:r>
      <w:r>
        <w:t xml:space="preserve"> and recommended the Board adopt formally their assumptions and publicly make them available.</w:t>
      </w:r>
      <w:r w:rsidR="00A346D9">
        <w:t xml:space="preserve"> These changes, if approved, would be applicable to retirement calculations effective July 1, 2022.</w:t>
      </w:r>
      <w:r>
        <w:t xml:space="preserve"> </w:t>
      </w:r>
      <w:r w:rsidR="005E6B5A">
        <w:t xml:space="preserve">Director McGee noted that the staff recommended approval. </w:t>
      </w:r>
    </w:p>
    <w:p w14:paraId="79505F51" w14:textId="1B65A788" w:rsidR="003D520C" w:rsidRDefault="003D520C" w:rsidP="00A57121">
      <w:pPr>
        <w:widowControl w:val="0"/>
        <w:tabs>
          <w:tab w:val="left" w:pos="90"/>
        </w:tabs>
        <w:autoSpaceDE w:val="0"/>
        <w:autoSpaceDN w:val="0"/>
        <w:adjustRightInd w:val="0"/>
        <w:spacing w:before="60"/>
        <w:jc w:val="left"/>
      </w:pPr>
    </w:p>
    <w:p w14:paraId="25D8BEAF" w14:textId="106455E7" w:rsidR="003D520C" w:rsidRDefault="003D520C" w:rsidP="00A57121">
      <w:pPr>
        <w:widowControl w:val="0"/>
        <w:tabs>
          <w:tab w:val="left" w:pos="90"/>
        </w:tabs>
        <w:autoSpaceDE w:val="0"/>
        <w:autoSpaceDN w:val="0"/>
        <w:adjustRightInd w:val="0"/>
        <w:spacing w:before="60"/>
        <w:jc w:val="left"/>
      </w:pPr>
      <w:r>
        <w:t>Joe Seymour made a motion to adopt the new actuarial equivalence assumptions. Ronnie Morse seconded, and the motion passed.</w:t>
      </w:r>
      <w:r w:rsidR="00A60AE3">
        <w:rPr>
          <w:rStyle w:val="EndnoteReference"/>
        </w:rPr>
        <w:endnoteReference w:id="3"/>
      </w:r>
    </w:p>
    <w:p w14:paraId="59F5C7F6" w14:textId="753FA5EE" w:rsidR="003D520C" w:rsidRDefault="003D520C" w:rsidP="00A57121">
      <w:pPr>
        <w:widowControl w:val="0"/>
        <w:tabs>
          <w:tab w:val="left" w:pos="90"/>
        </w:tabs>
        <w:autoSpaceDE w:val="0"/>
        <w:autoSpaceDN w:val="0"/>
        <w:adjustRightInd w:val="0"/>
        <w:spacing w:before="60"/>
        <w:jc w:val="left"/>
      </w:pPr>
    </w:p>
    <w:p w14:paraId="1E534C5E" w14:textId="77777777" w:rsidR="004A7350" w:rsidRDefault="003D520C" w:rsidP="004A7350">
      <w:pPr>
        <w:widowControl w:val="0"/>
        <w:tabs>
          <w:tab w:val="left" w:pos="90"/>
        </w:tabs>
        <w:autoSpaceDE w:val="0"/>
        <w:autoSpaceDN w:val="0"/>
        <w:adjustRightInd w:val="0"/>
        <w:spacing w:before="60"/>
        <w:jc w:val="left"/>
      </w:pPr>
      <w:r>
        <w:t>The Director asked for the Board’s adoption of the Fund’s actuarial services contract</w:t>
      </w:r>
      <w:r w:rsidR="004A7350">
        <w:t xml:space="preserve"> with G.S. Curran &amp; Co. Greg noted that the contract came with small technical changes and around a 3% increase in retainer due to the current economic climate. Legal Counsel Bob Klausner stated that he reviewed the contract and approved. The Director recommended approval as well. </w:t>
      </w:r>
    </w:p>
    <w:p w14:paraId="752943E4" w14:textId="507E9369" w:rsidR="004A7350" w:rsidRDefault="004A7350" w:rsidP="004A7350">
      <w:pPr>
        <w:widowControl w:val="0"/>
        <w:tabs>
          <w:tab w:val="left" w:pos="90"/>
        </w:tabs>
        <w:autoSpaceDE w:val="0"/>
        <w:autoSpaceDN w:val="0"/>
        <w:adjustRightInd w:val="0"/>
        <w:spacing w:before="60"/>
        <w:jc w:val="left"/>
      </w:pPr>
    </w:p>
    <w:p w14:paraId="22E9F784" w14:textId="7594D1DF" w:rsidR="004A7350" w:rsidRDefault="004A7350" w:rsidP="004A7350">
      <w:pPr>
        <w:widowControl w:val="0"/>
        <w:tabs>
          <w:tab w:val="left" w:pos="90"/>
        </w:tabs>
        <w:autoSpaceDE w:val="0"/>
        <w:autoSpaceDN w:val="0"/>
        <w:adjustRightInd w:val="0"/>
        <w:spacing w:before="60"/>
        <w:jc w:val="left"/>
      </w:pPr>
      <w:r>
        <w:t>Ronnie Morse made a motion to adopt the Actuarial Services contract for July 1, 2022. Sheriff Willy Martin seconded, and the motion passed.</w:t>
      </w:r>
      <w:r w:rsidR="00A60AE3">
        <w:rPr>
          <w:rStyle w:val="EndnoteReference"/>
        </w:rPr>
        <w:endnoteReference w:id="4"/>
      </w:r>
    </w:p>
    <w:p w14:paraId="4BFD495A" w14:textId="4EF3E2BA" w:rsidR="004A7350" w:rsidRDefault="004A7350" w:rsidP="004A7350">
      <w:pPr>
        <w:widowControl w:val="0"/>
        <w:tabs>
          <w:tab w:val="left" w:pos="90"/>
        </w:tabs>
        <w:autoSpaceDE w:val="0"/>
        <w:autoSpaceDN w:val="0"/>
        <w:adjustRightInd w:val="0"/>
        <w:spacing w:before="60"/>
        <w:jc w:val="left"/>
      </w:pPr>
    </w:p>
    <w:p w14:paraId="7D4DDC06" w14:textId="0E8ECF82" w:rsidR="004A7350" w:rsidRDefault="004A7350" w:rsidP="004A7350">
      <w:pPr>
        <w:widowControl w:val="0"/>
        <w:tabs>
          <w:tab w:val="left" w:pos="90"/>
        </w:tabs>
        <w:autoSpaceDE w:val="0"/>
        <w:autoSpaceDN w:val="0"/>
        <w:adjustRightInd w:val="0"/>
        <w:spacing w:before="60"/>
        <w:jc w:val="left"/>
      </w:pPr>
      <w:r>
        <w:t xml:space="preserve">Next, the Director asked for approval of </w:t>
      </w:r>
      <w:r w:rsidR="00AE04D7">
        <w:t>t</w:t>
      </w:r>
      <w:r w:rsidR="007F79CD">
        <w:t xml:space="preserve">he Agreed Upon Procedures (SAUP) Audit with the Fund’s auditors, </w:t>
      </w:r>
      <w:r w:rsidR="00AE04D7">
        <w:t xml:space="preserve">Duplantier, Hrappman, Hogan and Meher. </w:t>
      </w:r>
      <w:r w:rsidR="00777BD9">
        <w:t>Ronnie Morse made a motion for approval</w:t>
      </w:r>
      <w:r w:rsidR="00C94086">
        <w:t>. Richard Corbett seconded, and the motion passed.</w:t>
      </w:r>
      <w:r w:rsidR="00A60AE3">
        <w:rPr>
          <w:rStyle w:val="EndnoteReference"/>
        </w:rPr>
        <w:endnoteReference w:id="5"/>
      </w:r>
    </w:p>
    <w:p w14:paraId="64784167" w14:textId="77777777" w:rsidR="00E32133" w:rsidRDefault="00E32133" w:rsidP="004A7350">
      <w:pPr>
        <w:widowControl w:val="0"/>
        <w:tabs>
          <w:tab w:val="left" w:pos="90"/>
        </w:tabs>
        <w:autoSpaceDE w:val="0"/>
        <w:autoSpaceDN w:val="0"/>
        <w:adjustRightInd w:val="0"/>
        <w:spacing w:before="60"/>
        <w:jc w:val="left"/>
      </w:pPr>
    </w:p>
    <w:p w14:paraId="5A0F2CBF" w14:textId="6ECEACEA" w:rsidR="00673F23" w:rsidRDefault="00673F23" w:rsidP="004A7350">
      <w:pPr>
        <w:widowControl w:val="0"/>
        <w:tabs>
          <w:tab w:val="left" w:pos="90"/>
        </w:tabs>
        <w:autoSpaceDE w:val="0"/>
        <w:autoSpaceDN w:val="0"/>
        <w:adjustRightInd w:val="0"/>
        <w:spacing w:before="60"/>
        <w:jc w:val="left"/>
      </w:pPr>
      <w:r>
        <w:t>Next, after discussion amongst Board members and Greg Curran, Joe Seymour made a motion to reduce the Employer Contribution Rate from 12.25% to 11.5% effective July 1, 2022</w:t>
      </w:r>
      <w:r w:rsidR="00DB6BBF">
        <w:t xml:space="preserve"> based upon the recommendation of the Executive Director</w:t>
      </w:r>
      <w:r>
        <w:t>. Richard Corbett seconded, and the motion passed.</w:t>
      </w:r>
      <w:r w:rsidR="00A60AE3">
        <w:rPr>
          <w:rStyle w:val="EndnoteReference"/>
        </w:rPr>
        <w:endnoteReference w:id="6"/>
      </w:r>
    </w:p>
    <w:p w14:paraId="5C6FF38E" w14:textId="4DDF74B6" w:rsidR="00E32133" w:rsidRDefault="00E32133" w:rsidP="004A7350">
      <w:pPr>
        <w:widowControl w:val="0"/>
        <w:tabs>
          <w:tab w:val="left" w:pos="90"/>
        </w:tabs>
        <w:autoSpaceDE w:val="0"/>
        <w:autoSpaceDN w:val="0"/>
        <w:adjustRightInd w:val="0"/>
        <w:spacing w:before="60"/>
        <w:jc w:val="left"/>
      </w:pPr>
    </w:p>
    <w:p w14:paraId="19C4D987" w14:textId="77777777" w:rsidR="00E32133" w:rsidRDefault="00E32133" w:rsidP="00E32133">
      <w:pPr>
        <w:widowControl w:val="0"/>
        <w:tabs>
          <w:tab w:val="left" w:pos="90"/>
        </w:tabs>
        <w:autoSpaceDE w:val="0"/>
        <w:autoSpaceDN w:val="0"/>
        <w:adjustRightInd w:val="0"/>
        <w:spacing w:before="60"/>
        <w:jc w:val="left"/>
      </w:pPr>
      <w:r>
        <w:t xml:space="preserve">The Director reminded the Board of Financial Disclosures that were due to the Board of Ethics on May 15, 2022. </w:t>
      </w:r>
    </w:p>
    <w:p w14:paraId="2FD9CEFC" w14:textId="77777777" w:rsidR="00E32133" w:rsidRDefault="00E32133" w:rsidP="00E32133">
      <w:pPr>
        <w:widowControl w:val="0"/>
        <w:tabs>
          <w:tab w:val="left" w:pos="90"/>
        </w:tabs>
        <w:autoSpaceDE w:val="0"/>
        <w:autoSpaceDN w:val="0"/>
        <w:adjustRightInd w:val="0"/>
        <w:spacing w:before="60"/>
        <w:jc w:val="left"/>
      </w:pPr>
    </w:p>
    <w:p w14:paraId="51E66333" w14:textId="77777777" w:rsidR="00E32133" w:rsidRDefault="00E32133" w:rsidP="00E32133">
      <w:pPr>
        <w:widowControl w:val="0"/>
        <w:tabs>
          <w:tab w:val="left" w:pos="90"/>
        </w:tabs>
        <w:autoSpaceDE w:val="0"/>
        <w:autoSpaceDN w:val="0"/>
        <w:adjustRightInd w:val="0"/>
        <w:spacing w:before="60"/>
        <w:jc w:val="left"/>
      </w:pPr>
      <w:r>
        <w:t>He reminded Board members of the Louisiana Sheriffs’ Association July 31 – August 4. He asked that anyone needing arrangements handled, to let the Fund know as soon as possible.</w:t>
      </w:r>
    </w:p>
    <w:p w14:paraId="0E788A93" w14:textId="77777777" w:rsidR="00E32133" w:rsidRDefault="00E32133" w:rsidP="00E32133">
      <w:pPr>
        <w:widowControl w:val="0"/>
        <w:tabs>
          <w:tab w:val="left" w:pos="90"/>
        </w:tabs>
        <w:autoSpaceDE w:val="0"/>
        <w:autoSpaceDN w:val="0"/>
        <w:adjustRightInd w:val="0"/>
        <w:spacing w:before="60"/>
        <w:jc w:val="left"/>
      </w:pPr>
    </w:p>
    <w:p w14:paraId="4168E439" w14:textId="16758533" w:rsidR="00E32133" w:rsidRDefault="00E32133" w:rsidP="00E32133">
      <w:pPr>
        <w:widowControl w:val="0"/>
        <w:tabs>
          <w:tab w:val="left" w:pos="90"/>
        </w:tabs>
        <w:autoSpaceDE w:val="0"/>
        <w:autoSpaceDN w:val="0"/>
        <w:adjustRightInd w:val="0"/>
        <w:spacing w:before="60"/>
        <w:jc w:val="left"/>
      </w:pPr>
      <w:r>
        <w:t xml:space="preserve">For the last informational item, the Director reported that PRSAC approved the Fund’s 2021 Actuarial Valuation and was complementary of it. </w:t>
      </w:r>
    </w:p>
    <w:p w14:paraId="79057C58" w14:textId="77777777" w:rsidR="00673F23" w:rsidRDefault="00673F23" w:rsidP="004A7350">
      <w:pPr>
        <w:widowControl w:val="0"/>
        <w:tabs>
          <w:tab w:val="left" w:pos="90"/>
        </w:tabs>
        <w:autoSpaceDE w:val="0"/>
        <w:autoSpaceDN w:val="0"/>
        <w:adjustRightInd w:val="0"/>
        <w:spacing w:before="60"/>
        <w:jc w:val="left"/>
      </w:pPr>
    </w:p>
    <w:p w14:paraId="30304530" w14:textId="5B532E3C" w:rsidR="00BF7F7E" w:rsidRDefault="0046371A" w:rsidP="0046371A">
      <w:pPr>
        <w:widowControl w:val="0"/>
        <w:tabs>
          <w:tab w:val="left" w:pos="300"/>
        </w:tabs>
        <w:autoSpaceDE w:val="0"/>
        <w:autoSpaceDN w:val="0"/>
        <w:adjustRightInd w:val="0"/>
        <w:spacing w:before="60"/>
        <w:rPr>
          <w:color w:val="000000"/>
        </w:rPr>
      </w:pPr>
      <w:r>
        <w:rPr>
          <w:color w:val="000000"/>
        </w:rPr>
        <w:t>Joe Seymour</w:t>
      </w:r>
      <w:r w:rsidR="00BF7F7E">
        <w:rPr>
          <w:color w:val="000000"/>
        </w:rPr>
        <w:t xml:space="preserve"> </w:t>
      </w:r>
      <w:r w:rsidR="00A449A6">
        <w:rPr>
          <w:color w:val="000000"/>
        </w:rPr>
        <w:t xml:space="preserve">made a motion to approve the </w:t>
      </w:r>
      <w:r w:rsidR="00E32133">
        <w:rPr>
          <w:color w:val="000000"/>
        </w:rPr>
        <w:t>December 8</w:t>
      </w:r>
      <w:r w:rsidR="00A449A6">
        <w:rPr>
          <w:color w:val="000000"/>
        </w:rPr>
        <w:t xml:space="preserve">, </w:t>
      </w:r>
      <w:r w:rsidR="00614DD2">
        <w:rPr>
          <w:color w:val="000000"/>
        </w:rPr>
        <w:t>2021</w:t>
      </w:r>
      <w:r w:rsidR="00A449A6">
        <w:rPr>
          <w:color w:val="000000"/>
        </w:rPr>
        <w:t xml:space="preserve"> Board meeting minutes</w:t>
      </w:r>
      <w:r>
        <w:rPr>
          <w:color w:val="000000"/>
        </w:rPr>
        <w:t>,</w:t>
      </w:r>
      <w:r w:rsidRPr="0046371A">
        <w:rPr>
          <w:color w:val="000000"/>
        </w:rPr>
        <w:t xml:space="preserve"> </w:t>
      </w:r>
      <w:r>
        <w:rPr>
          <w:color w:val="000000"/>
        </w:rPr>
        <w:t>a</w:t>
      </w:r>
      <w:r w:rsidRPr="0046371A">
        <w:rPr>
          <w:color w:val="000000"/>
        </w:rPr>
        <w:t>long with the applications for reciprocal recognition of service and transfers, as well as applications for retirement, BackDROP, disability, and survivor benefits. Sheriff Jay Russell seconded, and the motion passed</w:t>
      </w:r>
      <w:r w:rsidR="00A60AE3">
        <w:rPr>
          <w:color w:val="000000"/>
        </w:rPr>
        <w:t>.</w:t>
      </w:r>
      <w:r w:rsidR="00A60AE3">
        <w:rPr>
          <w:rStyle w:val="EndnoteReference"/>
          <w:color w:val="000000"/>
        </w:rPr>
        <w:endnoteReference w:id="7"/>
      </w:r>
    </w:p>
    <w:p w14:paraId="49A9192B" w14:textId="77777777" w:rsidR="00DB6BBF" w:rsidRDefault="00DB6BBF" w:rsidP="00583B28">
      <w:pPr>
        <w:widowControl w:val="0"/>
        <w:tabs>
          <w:tab w:val="left" w:pos="90"/>
        </w:tabs>
        <w:autoSpaceDE w:val="0"/>
        <w:autoSpaceDN w:val="0"/>
        <w:adjustRightInd w:val="0"/>
        <w:rPr>
          <w:color w:val="000000"/>
        </w:rPr>
      </w:pPr>
    </w:p>
    <w:p w14:paraId="394F4504" w14:textId="77777777" w:rsidR="00670CA7" w:rsidRPr="00670CA7" w:rsidRDefault="00670CA7" w:rsidP="0046371A">
      <w:pPr>
        <w:widowControl w:val="0"/>
        <w:tabs>
          <w:tab w:val="left" w:pos="300"/>
        </w:tabs>
        <w:autoSpaceDE w:val="0"/>
        <w:autoSpaceDN w:val="0"/>
        <w:adjustRightInd w:val="0"/>
        <w:spacing w:before="60"/>
        <w:rPr>
          <w:b/>
          <w:bCs/>
          <w:color w:val="000000"/>
        </w:rPr>
      </w:pPr>
    </w:p>
    <w:p w14:paraId="114FFFEA" w14:textId="508C9BC2" w:rsidR="0046371A" w:rsidRDefault="0046371A" w:rsidP="0046371A">
      <w:pPr>
        <w:widowControl w:val="0"/>
        <w:tabs>
          <w:tab w:val="left" w:pos="300"/>
        </w:tabs>
        <w:autoSpaceDE w:val="0"/>
        <w:autoSpaceDN w:val="0"/>
        <w:adjustRightInd w:val="0"/>
        <w:spacing w:before="60"/>
        <w:rPr>
          <w:color w:val="000000"/>
        </w:rPr>
      </w:pPr>
      <w:r>
        <w:rPr>
          <w:color w:val="000000"/>
        </w:rPr>
        <w:t>A motion was made to go into executive session</w:t>
      </w:r>
      <w:r w:rsidR="00A60AE3">
        <w:rPr>
          <w:color w:val="000000"/>
        </w:rPr>
        <w:t xml:space="preserve"> to discuss securities litigation matters</w:t>
      </w:r>
      <w:r>
        <w:rPr>
          <w:color w:val="000000"/>
        </w:rPr>
        <w:t xml:space="preserve">. </w:t>
      </w:r>
    </w:p>
    <w:p w14:paraId="1F2A7D16" w14:textId="3C0D6E76" w:rsidR="0046371A" w:rsidRDefault="0046371A" w:rsidP="0046371A">
      <w:pPr>
        <w:widowControl w:val="0"/>
        <w:tabs>
          <w:tab w:val="left" w:pos="300"/>
        </w:tabs>
        <w:autoSpaceDE w:val="0"/>
        <w:autoSpaceDN w:val="0"/>
        <w:adjustRightInd w:val="0"/>
        <w:spacing w:before="60"/>
        <w:rPr>
          <w:color w:val="000000"/>
        </w:rPr>
      </w:pPr>
    </w:p>
    <w:p w14:paraId="4FA7E1A9" w14:textId="143A462A" w:rsidR="009E52E1" w:rsidRPr="00777BD9" w:rsidRDefault="0046371A" w:rsidP="00777BD9">
      <w:pPr>
        <w:widowControl w:val="0"/>
        <w:tabs>
          <w:tab w:val="left" w:pos="300"/>
        </w:tabs>
        <w:autoSpaceDE w:val="0"/>
        <w:autoSpaceDN w:val="0"/>
        <w:adjustRightInd w:val="0"/>
        <w:spacing w:before="60"/>
        <w:rPr>
          <w:color w:val="000000"/>
        </w:rPr>
      </w:pPr>
      <w:r>
        <w:rPr>
          <w:color w:val="000000"/>
        </w:rPr>
        <w:t xml:space="preserve">When the Board returned to regular session, Legal Counsel stated that the record should show that no action was taken during executive session. </w:t>
      </w:r>
    </w:p>
    <w:p w14:paraId="30467143" w14:textId="77777777" w:rsidR="00F165C2" w:rsidRDefault="00F165C2" w:rsidP="00444A7B">
      <w:pPr>
        <w:jc w:val="left"/>
        <w:rPr>
          <w:b/>
          <w:u w:val="single"/>
        </w:rPr>
      </w:pPr>
    </w:p>
    <w:p w14:paraId="04B78D55" w14:textId="151A62A1" w:rsidR="000913D5" w:rsidRPr="00DA36E4" w:rsidRDefault="002D44C4" w:rsidP="00444A7B">
      <w:pPr>
        <w:jc w:val="left"/>
        <w:rPr>
          <w:b/>
          <w:u w:val="single"/>
        </w:rPr>
      </w:pPr>
      <w:r w:rsidRPr="00DA36E4">
        <w:rPr>
          <w:b/>
          <w:u w:val="single"/>
        </w:rPr>
        <w:t>Adjourn</w:t>
      </w:r>
    </w:p>
    <w:p w14:paraId="10B5AE4E" w14:textId="1C55DB1B" w:rsidR="002D44C4" w:rsidRPr="00C855A1" w:rsidRDefault="002D44C4" w:rsidP="00444A7B">
      <w:pPr>
        <w:jc w:val="left"/>
        <w:rPr>
          <w:vertAlign w:val="superscript"/>
        </w:rPr>
      </w:pPr>
      <w:r w:rsidRPr="00C855A1">
        <w:t xml:space="preserve">With no further business to consider, </w:t>
      </w:r>
      <w:r w:rsidR="000F252D">
        <w:t xml:space="preserve">Sheriff </w:t>
      </w:r>
      <w:r w:rsidR="00614DD2">
        <w:t>Hilton</w:t>
      </w:r>
      <w:r w:rsidR="00967449">
        <w:t xml:space="preserve"> motioned to</w:t>
      </w:r>
      <w:r w:rsidR="000F252D">
        <w:t xml:space="preserve"> adjourn the meeting</w:t>
      </w:r>
      <w:r w:rsidR="00D92019">
        <w:t>.</w:t>
      </w:r>
    </w:p>
    <w:p w14:paraId="24EC9132" w14:textId="77777777" w:rsidR="002D44C4" w:rsidRPr="00C855A1" w:rsidRDefault="002D44C4" w:rsidP="00444A7B">
      <w:pPr>
        <w:pStyle w:val="BodyText"/>
        <w:jc w:val="left"/>
      </w:pPr>
    </w:p>
    <w:p w14:paraId="228B011C" w14:textId="3AA24321"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777BD9">
        <w:rPr>
          <w:b w:val="0"/>
        </w:rPr>
        <w:t>May 25, 2022</w:t>
      </w:r>
      <w:r w:rsidR="00E80A91">
        <w:rPr>
          <w:b w:val="0"/>
        </w:rPr>
        <w:t>.</w:t>
      </w:r>
    </w:p>
    <w:p w14:paraId="49B64FC3" w14:textId="77777777" w:rsidR="00BF6197" w:rsidRDefault="00BF6197" w:rsidP="00BF6197">
      <w:pPr>
        <w:jc w:val="left"/>
      </w:pPr>
    </w:p>
    <w:p w14:paraId="721EB557" w14:textId="77777777" w:rsidR="00BF6197" w:rsidRDefault="00BF6197" w:rsidP="00BF6197">
      <w:pPr>
        <w:jc w:val="left"/>
      </w:pPr>
    </w:p>
    <w:p w14:paraId="1F1FD214" w14:textId="77777777" w:rsidR="002D44C4" w:rsidRPr="00C855A1" w:rsidRDefault="002D44C4" w:rsidP="00444A7B">
      <w:pPr>
        <w:ind w:left="3600"/>
        <w:jc w:val="left"/>
      </w:pPr>
      <w:r w:rsidRPr="00C855A1">
        <w:t>______________________________________</w:t>
      </w:r>
      <w:r w:rsidR="00D92019">
        <w:t>___</w:t>
      </w:r>
    </w:p>
    <w:p w14:paraId="22CB0C54" w14:textId="1E63AC7A" w:rsidR="002D44C4" w:rsidRDefault="002D44C4" w:rsidP="00444A7B">
      <w:pPr>
        <w:jc w:val="left"/>
      </w:pPr>
      <w:r w:rsidRPr="00C855A1">
        <w:tab/>
      </w:r>
      <w:r w:rsidRPr="00C855A1">
        <w:tab/>
      </w:r>
      <w:r w:rsidRPr="00C855A1">
        <w:tab/>
      </w:r>
      <w:r w:rsidRPr="00C855A1">
        <w:tab/>
      </w:r>
      <w:r w:rsidRPr="00C855A1">
        <w:tab/>
      </w:r>
      <w:r w:rsidR="00FE3F87">
        <w:t>Osey McGee, Jr. Executive Director</w:t>
      </w:r>
      <w:r w:rsidR="007E6EB2" w:rsidRPr="00C855A1">
        <w:br/>
      </w:r>
    </w:p>
    <w:p w14:paraId="62A4BBCB" w14:textId="77777777" w:rsidR="00CF39BF" w:rsidRPr="00CF39BF" w:rsidRDefault="00CF39BF" w:rsidP="00444A7B">
      <w:pPr>
        <w:jc w:val="left"/>
      </w:pPr>
    </w:p>
    <w:p w14:paraId="64C54D4F" w14:textId="77777777"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14:paraId="0033C57E" w14:textId="2BC06B98" w:rsidR="002D44C4" w:rsidRPr="00FE3F87" w:rsidRDefault="002D44C4" w:rsidP="00444A7B">
      <w:pPr>
        <w:jc w:val="left"/>
        <w:rPr>
          <w:lang w:val="fr-FR"/>
        </w:rPr>
      </w:pPr>
      <w:r w:rsidRPr="00C855A1">
        <w:tab/>
      </w:r>
      <w:r w:rsidRPr="00C855A1">
        <w:tab/>
      </w:r>
      <w:r w:rsidRPr="00C855A1">
        <w:tab/>
      </w:r>
      <w:r w:rsidRPr="00C855A1">
        <w:tab/>
      </w:r>
      <w:r w:rsidRPr="00C855A1">
        <w:tab/>
      </w:r>
      <w:r w:rsidR="00FE3F87" w:rsidRPr="00FE3F87">
        <w:rPr>
          <w:lang w:val="fr-FR"/>
        </w:rPr>
        <w:t>Katie T</w:t>
      </w:r>
      <w:r w:rsidR="00FE3F87">
        <w:rPr>
          <w:lang w:val="fr-FR"/>
        </w:rPr>
        <w:t xml:space="preserve">hiebaud, </w:t>
      </w:r>
      <w:r w:rsidR="00FE3F87">
        <w:t>Executive</w:t>
      </w:r>
      <w:r w:rsidR="00FE3F87">
        <w:rPr>
          <w:lang w:val="fr-FR"/>
        </w:rPr>
        <w:t xml:space="preserve"> Assistant </w:t>
      </w:r>
    </w:p>
    <w:p w14:paraId="5D2C1491" w14:textId="77777777" w:rsidR="002D44C4" w:rsidRPr="00FE3F87" w:rsidRDefault="002D44C4" w:rsidP="00444A7B">
      <w:pPr>
        <w:jc w:val="left"/>
        <w:rPr>
          <w:lang w:val="fr-FR"/>
        </w:rPr>
      </w:pPr>
    </w:p>
    <w:p w14:paraId="7F1DD571" w14:textId="77777777" w:rsidR="00D014F3" w:rsidRPr="00FE3F87" w:rsidRDefault="00D014F3" w:rsidP="00444A7B">
      <w:pPr>
        <w:jc w:val="left"/>
        <w:rPr>
          <w:lang w:val="fr-FR"/>
        </w:rPr>
      </w:pPr>
    </w:p>
    <w:p w14:paraId="36924551" w14:textId="77777777" w:rsidR="00D014F3" w:rsidRPr="00FE3F87" w:rsidRDefault="00D014F3" w:rsidP="00444A7B">
      <w:pPr>
        <w:jc w:val="left"/>
        <w:rPr>
          <w:lang w:val="fr-FR"/>
        </w:rPr>
      </w:pPr>
    </w:p>
    <w:p w14:paraId="2479F23E" w14:textId="77777777" w:rsidR="00D014F3" w:rsidRPr="00FE3F87" w:rsidRDefault="00D014F3" w:rsidP="00444A7B">
      <w:pPr>
        <w:jc w:val="left"/>
        <w:rPr>
          <w:lang w:val="fr-FR"/>
        </w:rPr>
      </w:pPr>
    </w:p>
    <w:p w14:paraId="754F08BD" w14:textId="77777777" w:rsidR="00D014F3" w:rsidRPr="00FE3F87" w:rsidRDefault="00D014F3" w:rsidP="00444A7B">
      <w:pPr>
        <w:jc w:val="left"/>
        <w:rPr>
          <w:lang w:val="fr-FR"/>
        </w:rPr>
      </w:pPr>
    </w:p>
    <w:p w14:paraId="740F4127" w14:textId="77777777" w:rsidR="00D014F3" w:rsidRPr="00FE3F87" w:rsidRDefault="00D014F3" w:rsidP="00444A7B">
      <w:pPr>
        <w:jc w:val="left"/>
        <w:rPr>
          <w:lang w:val="fr-FR"/>
        </w:rPr>
      </w:pPr>
    </w:p>
    <w:p w14:paraId="47F0A97E" w14:textId="77777777" w:rsidR="00A60AE3" w:rsidRDefault="00A60AE3" w:rsidP="00444A7B">
      <w:pPr>
        <w:jc w:val="left"/>
        <w:rPr>
          <w:lang w:val="fr-FR"/>
        </w:rPr>
      </w:pPr>
    </w:p>
    <w:p w14:paraId="69F6466A" w14:textId="77777777" w:rsidR="00A60AE3" w:rsidRDefault="00A60AE3" w:rsidP="00444A7B">
      <w:pPr>
        <w:jc w:val="left"/>
        <w:rPr>
          <w:lang w:val="fr-FR"/>
        </w:rPr>
      </w:pPr>
    </w:p>
    <w:p w14:paraId="78A5512C" w14:textId="77777777" w:rsidR="00A60AE3" w:rsidRDefault="00A60AE3" w:rsidP="00444A7B">
      <w:pPr>
        <w:jc w:val="left"/>
        <w:rPr>
          <w:lang w:val="fr-FR"/>
        </w:rPr>
      </w:pPr>
    </w:p>
    <w:p w14:paraId="0843772C" w14:textId="27F838BC" w:rsidR="00794492" w:rsidRPr="00FE3F87" w:rsidRDefault="00A268EF" w:rsidP="00444A7B">
      <w:pPr>
        <w:jc w:val="left"/>
        <w:rPr>
          <w:lang w:val="fr-FR"/>
        </w:rPr>
      </w:pPr>
      <w:r w:rsidRPr="00FE3F87">
        <w:rPr>
          <w:lang w:val="fr-FR"/>
        </w:rPr>
        <w:t xml:space="preserve">Motions and </w:t>
      </w:r>
      <w:r w:rsidR="0079092C" w:rsidRPr="00FE3F87">
        <w:rPr>
          <w:lang w:val="fr-FR"/>
        </w:rPr>
        <w:t>Concurrences :</w:t>
      </w:r>
      <w:r w:rsidRPr="00FE3F87">
        <w:rPr>
          <w:lang w:val="fr-FR"/>
        </w:rPr>
        <w:t xml:space="preserve"> </w:t>
      </w:r>
    </w:p>
    <w:p w14:paraId="1F3F8C28" w14:textId="77777777" w:rsidR="001B7754" w:rsidRPr="00FE3F87" w:rsidRDefault="001B7754" w:rsidP="00444A7B">
      <w:pPr>
        <w:jc w:val="left"/>
        <w:rPr>
          <w:lang w:val="fr-FR"/>
        </w:rPr>
      </w:pPr>
    </w:p>
    <w:sectPr w:rsidR="001B7754" w:rsidRPr="00FE3F87" w:rsidSect="00C16EC5">
      <w:headerReference w:type="default" r:id="rId8"/>
      <w:footerReference w:type="even" r:id="rId9"/>
      <w:footerReference w:type="default" r:id="rId10"/>
      <w:footerReference w:type="first" r:id="rId11"/>
      <w:endnotePr>
        <w:numFmt w:val="decimal"/>
      </w:endnotePr>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9313" w14:textId="77777777" w:rsidR="00F62411" w:rsidRDefault="00F62411" w:rsidP="00D92019">
      <w:r>
        <w:separator/>
      </w:r>
    </w:p>
  </w:endnote>
  <w:endnote w:type="continuationSeparator" w:id="0">
    <w:p w14:paraId="41C0C032" w14:textId="77777777" w:rsidR="00F62411" w:rsidRDefault="00F62411" w:rsidP="00D92019">
      <w:r>
        <w:continuationSeparator/>
      </w:r>
    </w:p>
  </w:endnote>
  <w:endnote w:id="1">
    <w:p w14:paraId="7CF7564F" w14:textId="3DE637FB" w:rsidR="00A60AE3" w:rsidRDefault="00A60AE3">
      <w:pPr>
        <w:pStyle w:val="EndnoteText"/>
      </w:pPr>
      <w:r>
        <w:rPr>
          <w:rStyle w:val="EndnoteReference"/>
        </w:rPr>
        <w:endnoteRef/>
      </w:r>
      <w:r>
        <w:t xml:space="preserve"> Investment Committee Report and Recommendations</w:t>
      </w:r>
    </w:p>
  </w:endnote>
  <w:endnote w:id="2">
    <w:p w14:paraId="1215F11D" w14:textId="1151F658" w:rsidR="00A60AE3" w:rsidRDefault="00A60AE3">
      <w:pPr>
        <w:pStyle w:val="EndnoteText"/>
      </w:pPr>
      <w:r>
        <w:rPr>
          <w:rStyle w:val="EndnoteReference"/>
        </w:rPr>
        <w:endnoteRef/>
      </w:r>
      <w:r>
        <w:t xml:space="preserve"> Executive Committee Report</w:t>
      </w:r>
    </w:p>
  </w:endnote>
  <w:endnote w:id="3">
    <w:p w14:paraId="744040C7" w14:textId="4793363E" w:rsidR="00A60AE3" w:rsidRDefault="00A60AE3">
      <w:pPr>
        <w:pStyle w:val="EndnoteText"/>
      </w:pPr>
      <w:r>
        <w:rPr>
          <w:rStyle w:val="EndnoteReference"/>
        </w:rPr>
        <w:endnoteRef/>
      </w:r>
      <w:r>
        <w:t xml:space="preserve"> Actuarial Equivalence Assumptions</w:t>
      </w:r>
    </w:p>
  </w:endnote>
  <w:endnote w:id="4">
    <w:p w14:paraId="4795B3DF" w14:textId="3D141644" w:rsidR="00A60AE3" w:rsidRDefault="00A60AE3">
      <w:pPr>
        <w:pStyle w:val="EndnoteText"/>
      </w:pPr>
      <w:r>
        <w:rPr>
          <w:rStyle w:val="EndnoteReference"/>
        </w:rPr>
        <w:endnoteRef/>
      </w:r>
      <w:r>
        <w:t xml:space="preserve"> Actuarial Services Contract Agreement</w:t>
      </w:r>
    </w:p>
  </w:endnote>
  <w:endnote w:id="5">
    <w:p w14:paraId="17BB76FC" w14:textId="07DCCF94" w:rsidR="00A60AE3" w:rsidRDefault="00A60AE3">
      <w:pPr>
        <w:pStyle w:val="EndnoteText"/>
      </w:pPr>
      <w:r>
        <w:rPr>
          <w:rStyle w:val="EndnoteReference"/>
        </w:rPr>
        <w:endnoteRef/>
      </w:r>
      <w:r>
        <w:t xml:space="preserve"> Agreed Upon Procedures Audit Engagement</w:t>
      </w:r>
    </w:p>
  </w:endnote>
  <w:endnote w:id="6">
    <w:p w14:paraId="0F39629B" w14:textId="3D97403A" w:rsidR="00A60AE3" w:rsidRDefault="00A60AE3">
      <w:pPr>
        <w:pStyle w:val="EndnoteText"/>
      </w:pPr>
      <w:r>
        <w:rPr>
          <w:rStyle w:val="EndnoteReference"/>
        </w:rPr>
        <w:endnoteRef/>
      </w:r>
      <w:r>
        <w:t xml:space="preserve"> Employer Contribution Rate</w:t>
      </w:r>
    </w:p>
  </w:endnote>
  <w:endnote w:id="7">
    <w:p w14:paraId="6572559C" w14:textId="3EC5424F" w:rsidR="00A60AE3" w:rsidRDefault="00A60AE3">
      <w:pPr>
        <w:pStyle w:val="EndnoteText"/>
      </w:pPr>
      <w:r>
        <w:rPr>
          <w:rStyle w:val="EndnoteReference"/>
        </w:rPr>
        <w:endnoteRef/>
      </w:r>
      <w:r>
        <w:t xml:space="preserve"> 12/08/2021 Board Meeting Minutes and Applications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080" w14:textId="77777777" w:rsidR="00CE32E2" w:rsidRDefault="00CE32E2" w:rsidP="00D92019">
    <w:pPr>
      <w:pStyle w:val="Footer"/>
    </w:pPr>
    <w:r>
      <w:rPr>
        <w:b/>
      </w:rPr>
      <w:tab/>
      <w:t>6</w:t>
    </w:r>
    <w:r>
      <w:tab/>
    </w:r>
    <w:r>
      <w:tab/>
    </w:r>
    <w:r>
      <w:tab/>
    </w:r>
    <w:r>
      <w:tab/>
      <w:t>LSPRF Board</w:t>
    </w:r>
  </w:p>
  <w:p w14:paraId="4DA4BFA6" w14:textId="77777777" w:rsidR="00CE32E2" w:rsidRPr="0052280D" w:rsidRDefault="00CE32E2" w:rsidP="00D92019">
    <w:pPr>
      <w:pStyle w:val="Footer"/>
    </w:pPr>
    <w:r>
      <w:tab/>
      <w:t xml:space="preserve">                                                            06/27/2012</w:t>
    </w:r>
  </w:p>
  <w:p w14:paraId="44591247" w14:textId="77777777" w:rsidR="00CE32E2" w:rsidRDefault="00CE32E2" w:rsidP="00D9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C5C7" w14:textId="77777777" w:rsidR="00CE32E2" w:rsidRDefault="00CE32E2" w:rsidP="00D92019">
    <w:pPr>
      <w:pStyle w:val="Footer"/>
    </w:pPr>
    <w: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r>
      <w:tab/>
      <w:t xml:space="preserve">LSPRF Board </w:t>
    </w:r>
  </w:p>
  <w:p w14:paraId="490AEF98" w14:textId="0BC5C486" w:rsidR="00A44A21" w:rsidRPr="0052280D" w:rsidRDefault="00AE75AA" w:rsidP="00D92019">
    <w:pPr>
      <w:pStyle w:val="Footer"/>
    </w:pPr>
    <w:r>
      <w:tab/>
    </w:r>
    <w:r>
      <w:tab/>
      <w:t>05/25/2022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A77" w14:textId="77777777" w:rsidR="00CE32E2" w:rsidRDefault="00CE32E2" w:rsidP="00D92019">
    <w:pPr>
      <w:pStyle w:val="Footer"/>
    </w:pPr>
    <w:r>
      <w:tab/>
    </w:r>
    <w:r>
      <w:rPr>
        <w:noProof/>
      </w:rPr>
      <w:fldChar w:fldCharType="begin"/>
    </w:r>
    <w:r>
      <w:rPr>
        <w:noProof/>
      </w:rPr>
      <w:instrText xml:space="preserve"> PAGE   \* MERGEFORMAT </w:instrText>
    </w:r>
    <w:r>
      <w:rPr>
        <w:noProof/>
      </w:rPr>
      <w:fldChar w:fldCharType="separate"/>
    </w:r>
    <w:r>
      <w:rPr>
        <w:noProof/>
      </w:rPr>
      <w:t>1</w:t>
    </w:r>
    <w:r>
      <w:rPr>
        <w:noProof/>
      </w:rPr>
      <w:fldChar w:fldCharType="end"/>
    </w:r>
    <w:r>
      <w:tab/>
      <w:t xml:space="preserve">LSPRF Board </w:t>
    </w:r>
  </w:p>
  <w:p w14:paraId="70DD0A97" w14:textId="2DF8E6FA" w:rsidR="00CE32E2" w:rsidRDefault="00CE32E2" w:rsidP="00D92019">
    <w:pPr>
      <w:pStyle w:val="Footer"/>
    </w:pPr>
    <w:r>
      <w:t xml:space="preserve">                                                               0</w:t>
    </w:r>
    <w:r w:rsidR="00AE75AA">
      <w:t>5/25/2022</w:t>
    </w:r>
  </w:p>
  <w:p w14:paraId="6AEC2802" w14:textId="77777777" w:rsidR="00CE32E2" w:rsidRDefault="00CE32E2" w:rsidP="00D92019">
    <w:pPr>
      <w:pStyle w:val="Footer"/>
    </w:pPr>
  </w:p>
  <w:p w14:paraId="00C7B6F6" w14:textId="77777777" w:rsidR="00CE32E2" w:rsidRDefault="00CE32E2" w:rsidP="00D92019">
    <w:pPr>
      <w:pStyle w:val="Footer"/>
    </w:pPr>
  </w:p>
  <w:p w14:paraId="08C2B3F1" w14:textId="77777777" w:rsidR="00CE32E2" w:rsidRDefault="00CE32E2" w:rsidP="00D9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D792" w14:textId="77777777" w:rsidR="00F62411" w:rsidRDefault="00F62411" w:rsidP="00D92019">
      <w:r>
        <w:separator/>
      </w:r>
    </w:p>
  </w:footnote>
  <w:footnote w:type="continuationSeparator" w:id="0">
    <w:p w14:paraId="6CC4EA77" w14:textId="77777777" w:rsidR="00F62411" w:rsidRDefault="00F62411" w:rsidP="00D9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5C4D" w14:textId="03C00EC5" w:rsidR="00C16EC5" w:rsidRDefault="00C16EC5">
    <w:pPr>
      <w:pStyle w:val="Header"/>
    </w:pPr>
  </w:p>
  <w:p w14:paraId="5F51EC32" w14:textId="77777777" w:rsidR="00C16EC5" w:rsidRDefault="00C16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E564D"/>
    <w:multiLevelType w:val="hybridMultilevel"/>
    <w:tmpl w:val="312E1D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89B3EF0"/>
    <w:multiLevelType w:val="hybridMultilevel"/>
    <w:tmpl w:val="65446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EF5DA0"/>
    <w:multiLevelType w:val="hybridMultilevel"/>
    <w:tmpl w:val="170A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47DF9"/>
    <w:multiLevelType w:val="hybridMultilevel"/>
    <w:tmpl w:val="360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030049">
    <w:abstractNumId w:val="3"/>
  </w:num>
  <w:num w:numId="2" w16cid:durableId="644165904">
    <w:abstractNumId w:val="1"/>
  </w:num>
  <w:num w:numId="3" w16cid:durableId="983849207">
    <w:abstractNumId w:val="0"/>
  </w:num>
  <w:num w:numId="4" w16cid:durableId="5227856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73"/>
    <w:rsid w:val="00000098"/>
    <w:rsid w:val="000019F5"/>
    <w:rsid w:val="000034ED"/>
    <w:rsid w:val="000055FB"/>
    <w:rsid w:val="00007819"/>
    <w:rsid w:val="0001027A"/>
    <w:rsid w:val="000119D6"/>
    <w:rsid w:val="00014578"/>
    <w:rsid w:val="0001641E"/>
    <w:rsid w:val="00023233"/>
    <w:rsid w:val="000276D2"/>
    <w:rsid w:val="00031F38"/>
    <w:rsid w:val="00033EDD"/>
    <w:rsid w:val="000345DC"/>
    <w:rsid w:val="00035D3F"/>
    <w:rsid w:val="000406C4"/>
    <w:rsid w:val="00041712"/>
    <w:rsid w:val="00041984"/>
    <w:rsid w:val="00043680"/>
    <w:rsid w:val="000445FB"/>
    <w:rsid w:val="00044FE2"/>
    <w:rsid w:val="00045487"/>
    <w:rsid w:val="000462C5"/>
    <w:rsid w:val="00050A1E"/>
    <w:rsid w:val="00053F97"/>
    <w:rsid w:val="00054692"/>
    <w:rsid w:val="00057466"/>
    <w:rsid w:val="000622AF"/>
    <w:rsid w:val="00065F28"/>
    <w:rsid w:val="00070222"/>
    <w:rsid w:val="00071EE5"/>
    <w:rsid w:val="0007334A"/>
    <w:rsid w:val="00074160"/>
    <w:rsid w:val="00075994"/>
    <w:rsid w:val="00077742"/>
    <w:rsid w:val="00081CC0"/>
    <w:rsid w:val="00081FB8"/>
    <w:rsid w:val="00083B4B"/>
    <w:rsid w:val="00084622"/>
    <w:rsid w:val="000913D5"/>
    <w:rsid w:val="000938EE"/>
    <w:rsid w:val="0009525A"/>
    <w:rsid w:val="000957E6"/>
    <w:rsid w:val="00095D5F"/>
    <w:rsid w:val="00097B1A"/>
    <w:rsid w:val="00097B6C"/>
    <w:rsid w:val="000A4B5A"/>
    <w:rsid w:val="000A4F6F"/>
    <w:rsid w:val="000A588D"/>
    <w:rsid w:val="000A75BC"/>
    <w:rsid w:val="000B18F3"/>
    <w:rsid w:val="000B1F5A"/>
    <w:rsid w:val="000B3183"/>
    <w:rsid w:val="000B39AC"/>
    <w:rsid w:val="000B667F"/>
    <w:rsid w:val="000B734A"/>
    <w:rsid w:val="000B76BF"/>
    <w:rsid w:val="000C07C8"/>
    <w:rsid w:val="000C1B01"/>
    <w:rsid w:val="000C2DB4"/>
    <w:rsid w:val="000C423C"/>
    <w:rsid w:val="000C575E"/>
    <w:rsid w:val="000C5A7B"/>
    <w:rsid w:val="000C6AB2"/>
    <w:rsid w:val="000C6EC0"/>
    <w:rsid w:val="000C7098"/>
    <w:rsid w:val="000C7CBF"/>
    <w:rsid w:val="000D3C2D"/>
    <w:rsid w:val="000D3F28"/>
    <w:rsid w:val="000D5B2F"/>
    <w:rsid w:val="000D5B4C"/>
    <w:rsid w:val="000D68B1"/>
    <w:rsid w:val="000D7B32"/>
    <w:rsid w:val="000E0051"/>
    <w:rsid w:val="000E01F2"/>
    <w:rsid w:val="000E10D5"/>
    <w:rsid w:val="000E2349"/>
    <w:rsid w:val="000E2C1E"/>
    <w:rsid w:val="000E42BA"/>
    <w:rsid w:val="000E661F"/>
    <w:rsid w:val="000F057D"/>
    <w:rsid w:val="000F0EBD"/>
    <w:rsid w:val="000F1A18"/>
    <w:rsid w:val="000F252D"/>
    <w:rsid w:val="001049D7"/>
    <w:rsid w:val="001071FD"/>
    <w:rsid w:val="00107442"/>
    <w:rsid w:val="0011068E"/>
    <w:rsid w:val="00112443"/>
    <w:rsid w:val="00112ACE"/>
    <w:rsid w:val="00116CBF"/>
    <w:rsid w:val="0011741B"/>
    <w:rsid w:val="00120467"/>
    <w:rsid w:val="0012152E"/>
    <w:rsid w:val="001227AC"/>
    <w:rsid w:val="00122F05"/>
    <w:rsid w:val="0012525C"/>
    <w:rsid w:val="001304B5"/>
    <w:rsid w:val="00130B2A"/>
    <w:rsid w:val="001330D7"/>
    <w:rsid w:val="0013396A"/>
    <w:rsid w:val="001347CC"/>
    <w:rsid w:val="001355A1"/>
    <w:rsid w:val="00141EE6"/>
    <w:rsid w:val="00143928"/>
    <w:rsid w:val="00143E5F"/>
    <w:rsid w:val="001453C8"/>
    <w:rsid w:val="00145405"/>
    <w:rsid w:val="001455C5"/>
    <w:rsid w:val="001474DD"/>
    <w:rsid w:val="00150118"/>
    <w:rsid w:val="0015041E"/>
    <w:rsid w:val="0015049E"/>
    <w:rsid w:val="001509AE"/>
    <w:rsid w:val="00152E15"/>
    <w:rsid w:val="00154195"/>
    <w:rsid w:val="001557BE"/>
    <w:rsid w:val="00155A5B"/>
    <w:rsid w:val="00157DDB"/>
    <w:rsid w:val="00157FF4"/>
    <w:rsid w:val="00161354"/>
    <w:rsid w:val="0016242C"/>
    <w:rsid w:val="0016250B"/>
    <w:rsid w:val="00162D7D"/>
    <w:rsid w:val="00165477"/>
    <w:rsid w:val="001660BA"/>
    <w:rsid w:val="001715AE"/>
    <w:rsid w:val="00172AEF"/>
    <w:rsid w:val="00173502"/>
    <w:rsid w:val="0017351B"/>
    <w:rsid w:val="00173F88"/>
    <w:rsid w:val="00174EAD"/>
    <w:rsid w:val="00176177"/>
    <w:rsid w:val="00176FEE"/>
    <w:rsid w:val="00177358"/>
    <w:rsid w:val="001811D2"/>
    <w:rsid w:val="0018582C"/>
    <w:rsid w:val="0018693D"/>
    <w:rsid w:val="001878E5"/>
    <w:rsid w:val="00191E42"/>
    <w:rsid w:val="00192223"/>
    <w:rsid w:val="00192B43"/>
    <w:rsid w:val="0019596E"/>
    <w:rsid w:val="00195E4E"/>
    <w:rsid w:val="001A0CC0"/>
    <w:rsid w:val="001A15EB"/>
    <w:rsid w:val="001A2A40"/>
    <w:rsid w:val="001A2FFF"/>
    <w:rsid w:val="001A31ED"/>
    <w:rsid w:val="001A3317"/>
    <w:rsid w:val="001A38B9"/>
    <w:rsid w:val="001A390F"/>
    <w:rsid w:val="001A3B6F"/>
    <w:rsid w:val="001A5C2E"/>
    <w:rsid w:val="001A68CC"/>
    <w:rsid w:val="001A721C"/>
    <w:rsid w:val="001A7AD1"/>
    <w:rsid w:val="001B0DFD"/>
    <w:rsid w:val="001B3015"/>
    <w:rsid w:val="001B333A"/>
    <w:rsid w:val="001B3460"/>
    <w:rsid w:val="001B3467"/>
    <w:rsid w:val="001B4062"/>
    <w:rsid w:val="001B4423"/>
    <w:rsid w:val="001B7672"/>
    <w:rsid w:val="001B7754"/>
    <w:rsid w:val="001C0C96"/>
    <w:rsid w:val="001C18E0"/>
    <w:rsid w:val="001C1D6D"/>
    <w:rsid w:val="001C356D"/>
    <w:rsid w:val="001C5C13"/>
    <w:rsid w:val="001C60F6"/>
    <w:rsid w:val="001C6A23"/>
    <w:rsid w:val="001C741B"/>
    <w:rsid w:val="001D2896"/>
    <w:rsid w:val="001D31A1"/>
    <w:rsid w:val="001D4034"/>
    <w:rsid w:val="001D5B21"/>
    <w:rsid w:val="001E07EA"/>
    <w:rsid w:val="001E1011"/>
    <w:rsid w:val="001E2F6C"/>
    <w:rsid w:val="001E61F7"/>
    <w:rsid w:val="001E6E2A"/>
    <w:rsid w:val="001F4286"/>
    <w:rsid w:val="001F4F63"/>
    <w:rsid w:val="00200873"/>
    <w:rsid w:val="002009FF"/>
    <w:rsid w:val="00200DCD"/>
    <w:rsid w:val="0020296E"/>
    <w:rsid w:val="00203178"/>
    <w:rsid w:val="00203CB2"/>
    <w:rsid w:val="00206880"/>
    <w:rsid w:val="00206AD0"/>
    <w:rsid w:val="00213919"/>
    <w:rsid w:val="002204D5"/>
    <w:rsid w:val="002207EB"/>
    <w:rsid w:val="00221EE0"/>
    <w:rsid w:val="002309A2"/>
    <w:rsid w:val="00232BC1"/>
    <w:rsid w:val="00234113"/>
    <w:rsid w:val="00234E3F"/>
    <w:rsid w:val="00241478"/>
    <w:rsid w:val="00243AE0"/>
    <w:rsid w:val="00243E80"/>
    <w:rsid w:val="002448E8"/>
    <w:rsid w:val="00244E01"/>
    <w:rsid w:val="00244FCB"/>
    <w:rsid w:val="00245760"/>
    <w:rsid w:val="0024597F"/>
    <w:rsid w:val="00245AC4"/>
    <w:rsid w:val="00245C6D"/>
    <w:rsid w:val="00245E60"/>
    <w:rsid w:val="0024656B"/>
    <w:rsid w:val="00247663"/>
    <w:rsid w:val="002517B2"/>
    <w:rsid w:val="00251DEC"/>
    <w:rsid w:val="00254B94"/>
    <w:rsid w:val="00254FFB"/>
    <w:rsid w:val="002558AE"/>
    <w:rsid w:val="00263ECF"/>
    <w:rsid w:val="00265324"/>
    <w:rsid w:val="002667D1"/>
    <w:rsid w:val="00267447"/>
    <w:rsid w:val="00270864"/>
    <w:rsid w:val="0027186B"/>
    <w:rsid w:val="002720FA"/>
    <w:rsid w:val="00274B1D"/>
    <w:rsid w:val="00275EE6"/>
    <w:rsid w:val="00277528"/>
    <w:rsid w:val="002818F3"/>
    <w:rsid w:val="00283401"/>
    <w:rsid w:val="002837B0"/>
    <w:rsid w:val="002846CA"/>
    <w:rsid w:val="0028566A"/>
    <w:rsid w:val="00286934"/>
    <w:rsid w:val="00287D70"/>
    <w:rsid w:val="002907E5"/>
    <w:rsid w:val="0029404A"/>
    <w:rsid w:val="0029599D"/>
    <w:rsid w:val="002A0E45"/>
    <w:rsid w:val="002A3590"/>
    <w:rsid w:val="002A3D39"/>
    <w:rsid w:val="002B104C"/>
    <w:rsid w:val="002B1FF0"/>
    <w:rsid w:val="002B2F6C"/>
    <w:rsid w:val="002B3973"/>
    <w:rsid w:val="002B621B"/>
    <w:rsid w:val="002C05F6"/>
    <w:rsid w:val="002C140C"/>
    <w:rsid w:val="002C1C58"/>
    <w:rsid w:val="002C2DD3"/>
    <w:rsid w:val="002C3140"/>
    <w:rsid w:val="002C5DC5"/>
    <w:rsid w:val="002C676F"/>
    <w:rsid w:val="002C74CE"/>
    <w:rsid w:val="002C79B5"/>
    <w:rsid w:val="002D064F"/>
    <w:rsid w:val="002D1614"/>
    <w:rsid w:val="002D1B7A"/>
    <w:rsid w:val="002D25A9"/>
    <w:rsid w:val="002D44C4"/>
    <w:rsid w:val="002D579B"/>
    <w:rsid w:val="002D61CA"/>
    <w:rsid w:val="002D7142"/>
    <w:rsid w:val="002D74DB"/>
    <w:rsid w:val="002D796E"/>
    <w:rsid w:val="002E06A9"/>
    <w:rsid w:val="002E1EA0"/>
    <w:rsid w:val="002E2CB2"/>
    <w:rsid w:val="002E30AB"/>
    <w:rsid w:val="002E33C6"/>
    <w:rsid w:val="002E3BB1"/>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0678F"/>
    <w:rsid w:val="00307F61"/>
    <w:rsid w:val="00312638"/>
    <w:rsid w:val="00312A19"/>
    <w:rsid w:val="00313734"/>
    <w:rsid w:val="00316D5E"/>
    <w:rsid w:val="00317A40"/>
    <w:rsid w:val="003214CE"/>
    <w:rsid w:val="003263B8"/>
    <w:rsid w:val="00327468"/>
    <w:rsid w:val="003314B1"/>
    <w:rsid w:val="003317A0"/>
    <w:rsid w:val="003319FC"/>
    <w:rsid w:val="00332CED"/>
    <w:rsid w:val="0033314A"/>
    <w:rsid w:val="00333B7E"/>
    <w:rsid w:val="003351E6"/>
    <w:rsid w:val="003404B3"/>
    <w:rsid w:val="00342A3D"/>
    <w:rsid w:val="003438F2"/>
    <w:rsid w:val="003453F7"/>
    <w:rsid w:val="00351B11"/>
    <w:rsid w:val="0035291A"/>
    <w:rsid w:val="00353B95"/>
    <w:rsid w:val="00353D98"/>
    <w:rsid w:val="00354A9D"/>
    <w:rsid w:val="003557B6"/>
    <w:rsid w:val="0035677A"/>
    <w:rsid w:val="003626D0"/>
    <w:rsid w:val="0036394C"/>
    <w:rsid w:val="003647A8"/>
    <w:rsid w:val="00371005"/>
    <w:rsid w:val="003729AC"/>
    <w:rsid w:val="00375B5D"/>
    <w:rsid w:val="00381927"/>
    <w:rsid w:val="003820F9"/>
    <w:rsid w:val="0038219D"/>
    <w:rsid w:val="00384739"/>
    <w:rsid w:val="00385020"/>
    <w:rsid w:val="003855CE"/>
    <w:rsid w:val="00386A33"/>
    <w:rsid w:val="0039180A"/>
    <w:rsid w:val="00393F70"/>
    <w:rsid w:val="0039431B"/>
    <w:rsid w:val="003A12CC"/>
    <w:rsid w:val="003A7027"/>
    <w:rsid w:val="003A7305"/>
    <w:rsid w:val="003B14A5"/>
    <w:rsid w:val="003B320F"/>
    <w:rsid w:val="003C2CC5"/>
    <w:rsid w:val="003C3CF4"/>
    <w:rsid w:val="003C559B"/>
    <w:rsid w:val="003D0070"/>
    <w:rsid w:val="003D0842"/>
    <w:rsid w:val="003D09F3"/>
    <w:rsid w:val="003D18F9"/>
    <w:rsid w:val="003D1A46"/>
    <w:rsid w:val="003D2F6B"/>
    <w:rsid w:val="003D437A"/>
    <w:rsid w:val="003D437D"/>
    <w:rsid w:val="003D44C3"/>
    <w:rsid w:val="003D520C"/>
    <w:rsid w:val="003D78DA"/>
    <w:rsid w:val="003E333A"/>
    <w:rsid w:val="003E4AC9"/>
    <w:rsid w:val="003E4F03"/>
    <w:rsid w:val="003E6E59"/>
    <w:rsid w:val="003F0E5E"/>
    <w:rsid w:val="003F1368"/>
    <w:rsid w:val="003F1C05"/>
    <w:rsid w:val="003F1EA7"/>
    <w:rsid w:val="00400511"/>
    <w:rsid w:val="0040272C"/>
    <w:rsid w:val="004029E7"/>
    <w:rsid w:val="004039F2"/>
    <w:rsid w:val="004131AE"/>
    <w:rsid w:val="00413993"/>
    <w:rsid w:val="004151F3"/>
    <w:rsid w:val="0042115A"/>
    <w:rsid w:val="0042162A"/>
    <w:rsid w:val="00423C40"/>
    <w:rsid w:val="00426D61"/>
    <w:rsid w:val="004321CD"/>
    <w:rsid w:val="0043605F"/>
    <w:rsid w:val="00440292"/>
    <w:rsid w:val="00441C75"/>
    <w:rsid w:val="0044263F"/>
    <w:rsid w:val="00444A7B"/>
    <w:rsid w:val="004451E7"/>
    <w:rsid w:val="00445443"/>
    <w:rsid w:val="00445FCA"/>
    <w:rsid w:val="00446011"/>
    <w:rsid w:val="00450CCE"/>
    <w:rsid w:val="00451E4B"/>
    <w:rsid w:val="0045355D"/>
    <w:rsid w:val="004542CA"/>
    <w:rsid w:val="00460E34"/>
    <w:rsid w:val="004618C3"/>
    <w:rsid w:val="0046371A"/>
    <w:rsid w:val="00467B03"/>
    <w:rsid w:val="00470781"/>
    <w:rsid w:val="004802C1"/>
    <w:rsid w:val="004832C6"/>
    <w:rsid w:val="00487DCA"/>
    <w:rsid w:val="004920DE"/>
    <w:rsid w:val="00492ADC"/>
    <w:rsid w:val="0049400F"/>
    <w:rsid w:val="00494901"/>
    <w:rsid w:val="00495507"/>
    <w:rsid w:val="004957B1"/>
    <w:rsid w:val="00497D29"/>
    <w:rsid w:val="00497D3E"/>
    <w:rsid w:val="004A0627"/>
    <w:rsid w:val="004A15CB"/>
    <w:rsid w:val="004A2FEC"/>
    <w:rsid w:val="004A3062"/>
    <w:rsid w:val="004A4ABB"/>
    <w:rsid w:val="004A7350"/>
    <w:rsid w:val="004A7B5A"/>
    <w:rsid w:val="004B0B4D"/>
    <w:rsid w:val="004B26D3"/>
    <w:rsid w:val="004B4974"/>
    <w:rsid w:val="004B5119"/>
    <w:rsid w:val="004B5B9C"/>
    <w:rsid w:val="004C106F"/>
    <w:rsid w:val="004D02C8"/>
    <w:rsid w:val="004D0E2A"/>
    <w:rsid w:val="004D1F34"/>
    <w:rsid w:val="004D362E"/>
    <w:rsid w:val="004D3632"/>
    <w:rsid w:val="004D3695"/>
    <w:rsid w:val="004D6248"/>
    <w:rsid w:val="004D71FE"/>
    <w:rsid w:val="004D7429"/>
    <w:rsid w:val="004D78C7"/>
    <w:rsid w:val="004E2568"/>
    <w:rsid w:val="004E2784"/>
    <w:rsid w:val="004E4110"/>
    <w:rsid w:val="004E4A7B"/>
    <w:rsid w:val="004E4D99"/>
    <w:rsid w:val="004E5AFA"/>
    <w:rsid w:val="004F21E4"/>
    <w:rsid w:val="004F23EB"/>
    <w:rsid w:val="004F27A2"/>
    <w:rsid w:val="004F2C2B"/>
    <w:rsid w:val="004F4C89"/>
    <w:rsid w:val="004F5952"/>
    <w:rsid w:val="004F59BC"/>
    <w:rsid w:val="00500C7A"/>
    <w:rsid w:val="00500C83"/>
    <w:rsid w:val="00501BF3"/>
    <w:rsid w:val="005054E0"/>
    <w:rsid w:val="00505920"/>
    <w:rsid w:val="00505CD2"/>
    <w:rsid w:val="00507245"/>
    <w:rsid w:val="00507B68"/>
    <w:rsid w:val="00507D09"/>
    <w:rsid w:val="005104BA"/>
    <w:rsid w:val="005115B2"/>
    <w:rsid w:val="005118A1"/>
    <w:rsid w:val="005122B9"/>
    <w:rsid w:val="00512864"/>
    <w:rsid w:val="00514133"/>
    <w:rsid w:val="00515272"/>
    <w:rsid w:val="005155CB"/>
    <w:rsid w:val="00516B7E"/>
    <w:rsid w:val="0052278E"/>
    <w:rsid w:val="0052280D"/>
    <w:rsid w:val="00525CB4"/>
    <w:rsid w:val="00527ED0"/>
    <w:rsid w:val="00531921"/>
    <w:rsid w:val="00532DFD"/>
    <w:rsid w:val="00534A07"/>
    <w:rsid w:val="00534DE4"/>
    <w:rsid w:val="0053549E"/>
    <w:rsid w:val="0053702C"/>
    <w:rsid w:val="0054108A"/>
    <w:rsid w:val="00541D6E"/>
    <w:rsid w:val="00543325"/>
    <w:rsid w:val="00543A81"/>
    <w:rsid w:val="005451FC"/>
    <w:rsid w:val="005455E0"/>
    <w:rsid w:val="005470F3"/>
    <w:rsid w:val="00551903"/>
    <w:rsid w:val="00551F1B"/>
    <w:rsid w:val="00552985"/>
    <w:rsid w:val="005536FB"/>
    <w:rsid w:val="00554C6E"/>
    <w:rsid w:val="00554F52"/>
    <w:rsid w:val="00557A42"/>
    <w:rsid w:val="0056033E"/>
    <w:rsid w:val="00561066"/>
    <w:rsid w:val="00563663"/>
    <w:rsid w:val="0056383D"/>
    <w:rsid w:val="0056521F"/>
    <w:rsid w:val="0056695F"/>
    <w:rsid w:val="0056703F"/>
    <w:rsid w:val="00570A49"/>
    <w:rsid w:val="005736BF"/>
    <w:rsid w:val="00573D6D"/>
    <w:rsid w:val="005762E5"/>
    <w:rsid w:val="00576CE9"/>
    <w:rsid w:val="00577674"/>
    <w:rsid w:val="005800C6"/>
    <w:rsid w:val="0058013A"/>
    <w:rsid w:val="0058185E"/>
    <w:rsid w:val="00582AF9"/>
    <w:rsid w:val="005832F5"/>
    <w:rsid w:val="00583B28"/>
    <w:rsid w:val="005876E3"/>
    <w:rsid w:val="00587AD6"/>
    <w:rsid w:val="0059180C"/>
    <w:rsid w:val="00591AD5"/>
    <w:rsid w:val="00597881"/>
    <w:rsid w:val="005B20CE"/>
    <w:rsid w:val="005B32A9"/>
    <w:rsid w:val="005B39F1"/>
    <w:rsid w:val="005B5366"/>
    <w:rsid w:val="005B64AC"/>
    <w:rsid w:val="005B652B"/>
    <w:rsid w:val="005B6FEB"/>
    <w:rsid w:val="005C47CC"/>
    <w:rsid w:val="005C4985"/>
    <w:rsid w:val="005C6AA0"/>
    <w:rsid w:val="005D04B0"/>
    <w:rsid w:val="005D1ACA"/>
    <w:rsid w:val="005D2E54"/>
    <w:rsid w:val="005D7EC3"/>
    <w:rsid w:val="005E6B5A"/>
    <w:rsid w:val="005E7D51"/>
    <w:rsid w:val="005F32F7"/>
    <w:rsid w:val="005F49FE"/>
    <w:rsid w:val="005F50E7"/>
    <w:rsid w:val="005F701D"/>
    <w:rsid w:val="005F7D5A"/>
    <w:rsid w:val="006009CF"/>
    <w:rsid w:val="00600AE3"/>
    <w:rsid w:val="0060415C"/>
    <w:rsid w:val="006048F6"/>
    <w:rsid w:val="00605360"/>
    <w:rsid w:val="0060654D"/>
    <w:rsid w:val="006065B7"/>
    <w:rsid w:val="006073C9"/>
    <w:rsid w:val="00611124"/>
    <w:rsid w:val="00612113"/>
    <w:rsid w:val="00614DD2"/>
    <w:rsid w:val="00620713"/>
    <w:rsid w:val="006215D3"/>
    <w:rsid w:val="0062198B"/>
    <w:rsid w:val="006220B7"/>
    <w:rsid w:val="00622D93"/>
    <w:rsid w:val="00623339"/>
    <w:rsid w:val="00623AB5"/>
    <w:rsid w:val="00623FE6"/>
    <w:rsid w:val="00625D55"/>
    <w:rsid w:val="0062685B"/>
    <w:rsid w:val="00630018"/>
    <w:rsid w:val="0063088B"/>
    <w:rsid w:val="00631150"/>
    <w:rsid w:val="00634254"/>
    <w:rsid w:val="00637C4D"/>
    <w:rsid w:val="006400E6"/>
    <w:rsid w:val="006454E0"/>
    <w:rsid w:val="00646AD0"/>
    <w:rsid w:val="00656116"/>
    <w:rsid w:val="00656D69"/>
    <w:rsid w:val="006579B0"/>
    <w:rsid w:val="00657BDE"/>
    <w:rsid w:val="0066026C"/>
    <w:rsid w:val="006604F8"/>
    <w:rsid w:val="00660946"/>
    <w:rsid w:val="0066314E"/>
    <w:rsid w:val="006635C7"/>
    <w:rsid w:val="006643B8"/>
    <w:rsid w:val="00664AFB"/>
    <w:rsid w:val="006658B7"/>
    <w:rsid w:val="00666C2C"/>
    <w:rsid w:val="00670CA7"/>
    <w:rsid w:val="00673F23"/>
    <w:rsid w:val="006748A1"/>
    <w:rsid w:val="006766B1"/>
    <w:rsid w:val="006773FD"/>
    <w:rsid w:val="0068274C"/>
    <w:rsid w:val="00685126"/>
    <w:rsid w:val="00686B50"/>
    <w:rsid w:val="00687463"/>
    <w:rsid w:val="00687A0D"/>
    <w:rsid w:val="0069036D"/>
    <w:rsid w:val="00690D33"/>
    <w:rsid w:val="00696AEA"/>
    <w:rsid w:val="00696F10"/>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44DC"/>
    <w:rsid w:val="006D58E5"/>
    <w:rsid w:val="006E0F7E"/>
    <w:rsid w:val="006E33DF"/>
    <w:rsid w:val="006E6770"/>
    <w:rsid w:val="006E7D44"/>
    <w:rsid w:val="006F08DE"/>
    <w:rsid w:val="006F1EAC"/>
    <w:rsid w:val="006F4FB1"/>
    <w:rsid w:val="0070427B"/>
    <w:rsid w:val="0071094E"/>
    <w:rsid w:val="00711213"/>
    <w:rsid w:val="00715AB7"/>
    <w:rsid w:val="007166FB"/>
    <w:rsid w:val="00716C85"/>
    <w:rsid w:val="0072216D"/>
    <w:rsid w:val="0072665D"/>
    <w:rsid w:val="007279B9"/>
    <w:rsid w:val="0073137C"/>
    <w:rsid w:val="00732573"/>
    <w:rsid w:val="0073366E"/>
    <w:rsid w:val="007344EC"/>
    <w:rsid w:val="00735333"/>
    <w:rsid w:val="007379F0"/>
    <w:rsid w:val="00740E9C"/>
    <w:rsid w:val="00741106"/>
    <w:rsid w:val="00744425"/>
    <w:rsid w:val="00744EB5"/>
    <w:rsid w:val="007450CA"/>
    <w:rsid w:val="00745B10"/>
    <w:rsid w:val="00745FAE"/>
    <w:rsid w:val="00747B83"/>
    <w:rsid w:val="00750689"/>
    <w:rsid w:val="00750BE3"/>
    <w:rsid w:val="00751585"/>
    <w:rsid w:val="00751723"/>
    <w:rsid w:val="00753597"/>
    <w:rsid w:val="007552E5"/>
    <w:rsid w:val="007562D3"/>
    <w:rsid w:val="00757E70"/>
    <w:rsid w:val="00757EAE"/>
    <w:rsid w:val="00762A8A"/>
    <w:rsid w:val="007641F1"/>
    <w:rsid w:val="007716E0"/>
    <w:rsid w:val="00771BB2"/>
    <w:rsid w:val="00774093"/>
    <w:rsid w:val="0077410C"/>
    <w:rsid w:val="00777AB0"/>
    <w:rsid w:val="00777BD9"/>
    <w:rsid w:val="00780457"/>
    <w:rsid w:val="007866D0"/>
    <w:rsid w:val="00786DDE"/>
    <w:rsid w:val="00790260"/>
    <w:rsid w:val="0079092C"/>
    <w:rsid w:val="00790E36"/>
    <w:rsid w:val="00794492"/>
    <w:rsid w:val="00794BEC"/>
    <w:rsid w:val="007A001D"/>
    <w:rsid w:val="007A0F69"/>
    <w:rsid w:val="007A2973"/>
    <w:rsid w:val="007A4062"/>
    <w:rsid w:val="007A4492"/>
    <w:rsid w:val="007A46C6"/>
    <w:rsid w:val="007A48D9"/>
    <w:rsid w:val="007A6FBA"/>
    <w:rsid w:val="007B1CF2"/>
    <w:rsid w:val="007B2A60"/>
    <w:rsid w:val="007B43A4"/>
    <w:rsid w:val="007B5DF5"/>
    <w:rsid w:val="007B6E26"/>
    <w:rsid w:val="007C081D"/>
    <w:rsid w:val="007C188F"/>
    <w:rsid w:val="007C4587"/>
    <w:rsid w:val="007C4FFD"/>
    <w:rsid w:val="007C5130"/>
    <w:rsid w:val="007C544B"/>
    <w:rsid w:val="007C5461"/>
    <w:rsid w:val="007C7EE9"/>
    <w:rsid w:val="007D00A4"/>
    <w:rsid w:val="007D1E20"/>
    <w:rsid w:val="007D2C80"/>
    <w:rsid w:val="007D40F3"/>
    <w:rsid w:val="007D5E16"/>
    <w:rsid w:val="007D7B79"/>
    <w:rsid w:val="007E3BE5"/>
    <w:rsid w:val="007E6E66"/>
    <w:rsid w:val="007E6EB2"/>
    <w:rsid w:val="007E6F3F"/>
    <w:rsid w:val="007F0B4E"/>
    <w:rsid w:val="007F1545"/>
    <w:rsid w:val="007F21E4"/>
    <w:rsid w:val="007F2B27"/>
    <w:rsid w:val="007F458F"/>
    <w:rsid w:val="007F5DC6"/>
    <w:rsid w:val="007F71A2"/>
    <w:rsid w:val="007F79CD"/>
    <w:rsid w:val="00800D05"/>
    <w:rsid w:val="0080203A"/>
    <w:rsid w:val="0080316E"/>
    <w:rsid w:val="00812DD6"/>
    <w:rsid w:val="00814558"/>
    <w:rsid w:val="00815C9E"/>
    <w:rsid w:val="00817CFA"/>
    <w:rsid w:val="00817D9B"/>
    <w:rsid w:val="00820703"/>
    <w:rsid w:val="008223DE"/>
    <w:rsid w:val="00822BB6"/>
    <w:rsid w:val="00826CD2"/>
    <w:rsid w:val="008274D3"/>
    <w:rsid w:val="00827990"/>
    <w:rsid w:val="00827D89"/>
    <w:rsid w:val="00830D76"/>
    <w:rsid w:val="00831A38"/>
    <w:rsid w:val="008368D7"/>
    <w:rsid w:val="0083764C"/>
    <w:rsid w:val="00837F79"/>
    <w:rsid w:val="00844EA9"/>
    <w:rsid w:val="00845656"/>
    <w:rsid w:val="00846FEF"/>
    <w:rsid w:val="0085033A"/>
    <w:rsid w:val="0085048E"/>
    <w:rsid w:val="00852A26"/>
    <w:rsid w:val="008534D2"/>
    <w:rsid w:val="008553B3"/>
    <w:rsid w:val="00860011"/>
    <w:rsid w:val="0086011F"/>
    <w:rsid w:val="00860D51"/>
    <w:rsid w:val="008653A9"/>
    <w:rsid w:val="008669EB"/>
    <w:rsid w:val="00872543"/>
    <w:rsid w:val="0087364D"/>
    <w:rsid w:val="00873DE7"/>
    <w:rsid w:val="00877E52"/>
    <w:rsid w:val="0088002D"/>
    <w:rsid w:val="008808AC"/>
    <w:rsid w:val="008823CC"/>
    <w:rsid w:val="00884AA0"/>
    <w:rsid w:val="008928F0"/>
    <w:rsid w:val="00896EAE"/>
    <w:rsid w:val="008A0BCF"/>
    <w:rsid w:val="008A149A"/>
    <w:rsid w:val="008A2658"/>
    <w:rsid w:val="008A7146"/>
    <w:rsid w:val="008B158F"/>
    <w:rsid w:val="008B4CA7"/>
    <w:rsid w:val="008C27A6"/>
    <w:rsid w:val="008C2EF1"/>
    <w:rsid w:val="008C4267"/>
    <w:rsid w:val="008C481F"/>
    <w:rsid w:val="008D116E"/>
    <w:rsid w:val="008D5E64"/>
    <w:rsid w:val="008D69C0"/>
    <w:rsid w:val="008F0BD5"/>
    <w:rsid w:val="008F0EC3"/>
    <w:rsid w:val="008F5404"/>
    <w:rsid w:val="008F6A51"/>
    <w:rsid w:val="008F7834"/>
    <w:rsid w:val="008F7969"/>
    <w:rsid w:val="008F7C8E"/>
    <w:rsid w:val="00900B85"/>
    <w:rsid w:val="00901BE8"/>
    <w:rsid w:val="00906A9F"/>
    <w:rsid w:val="00907903"/>
    <w:rsid w:val="0091099A"/>
    <w:rsid w:val="009115B9"/>
    <w:rsid w:val="00911BA7"/>
    <w:rsid w:val="00912542"/>
    <w:rsid w:val="00912EE6"/>
    <w:rsid w:val="009134AB"/>
    <w:rsid w:val="0092124D"/>
    <w:rsid w:val="00921E30"/>
    <w:rsid w:val="00922E3E"/>
    <w:rsid w:val="009232C3"/>
    <w:rsid w:val="00924B3D"/>
    <w:rsid w:val="00930FCD"/>
    <w:rsid w:val="00936BE5"/>
    <w:rsid w:val="00936D65"/>
    <w:rsid w:val="00940755"/>
    <w:rsid w:val="009430B3"/>
    <w:rsid w:val="0094344E"/>
    <w:rsid w:val="00947565"/>
    <w:rsid w:val="009505B7"/>
    <w:rsid w:val="00951912"/>
    <w:rsid w:val="00952E37"/>
    <w:rsid w:val="00954B2B"/>
    <w:rsid w:val="00955640"/>
    <w:rsid w:val="0095632A"/>
    <w:rsid w:val="009565C6"/>
    <w:rsid w:val="00963B12"/>
    <w:rsid w:val="00966601"/>
    <w:rsid w:val="00967449"/>
    <w:rsid w:val="00967DA2"/>
    <w:rsid w:val="009768C8"/>
    <w:rsid w:val="00977277"/>
    <w:rsid w:val="00981ADE"/>
    <w:rsid w:val="009834BC"/>
    <w:rsid w:val="00984A7C"/>
    <w:rsid w:val="009857B6"/>
    <w:rsid w:val="009863A0"/>
    <w:rsid w:val="009867B3"/>
    <w:rsid w:val="009869CB"/>
    <w:rsid w:val="00986A35"/>
    <w:rsid w:val="0099031C"/>
    <w:rsid w:val="0099084C"/>
    <w:rsid w:val="009919B3"/>
    <w:rsid w:val="00993762"/>
    <w:rsid w:val="00996CD2"/>
    <w:rsid w:val="00997487"/>
    <w:rsid w:val="009A1509"/>
    <w:rsid w:val="009A29CB"/>
    <w:rsid w:val="009A3332"/>
    <w:rsid w:val="009A5DB7"/>
    <w:rsid w:val="009A76DB"/>
    <w:rsid w:val="009A7860"/>
    <w:rsid w:val="009B02BE"/>
    <w:rsid w:val="009B2CCC"/>
    <w:rsid w:val="009B5DA0"/>
    <w:rsid w:val="009B5DF4"/>
    <w:rsid w:val="009B66F7"/>
    <w:rsid w:val="009B7705"/>
    <w:rsid w:val="009C23B9"/>
    <w:rsid w:val="009C2F52"/>
    <w:rsid w:val="009C3AF8"/>
    <w:rsid w:val="009C3E6B"/>
    <w:rsid w:val="009C5848"/>
    <w:rsid w:val="009C717C"/>
    <w:rsid w:val="009C753C"/>
    <w:rsid w:val="009C7CAF"/>
    <w:rsid w:val="009D10C7"/>
    <w:rsid w:val="009D1956"/>
    <w:rsid w:val="009D1E4F"/>
    <w:rsid w:val="009D2DC8"/>
    <w:rsid w:val="009D54E9"/>
    <w:rsid w:val="009D698A"/>
    <w:rsid w:val="009E0E9C"/>
    <w:rsid w:val="009E1661"/>
    <w:rsid w:val="009E3D34"/>
    <w:rsid w:val="009E4E0C"/>
    <w:rsid w:val="009E52E1"/>
    <w:rsid w:val="009E6449"/>
    <w:rsid w:val="009E6FBF"/>
    <w:rsid w:val="009E72CA"/>
    <w:rsid w:val="009E72F3"/>
    <w:rsid w:val="009E77DA"/>
    <w:rsid w:val="009F12F4"/>
    <w:rsid w:val="009F22AF"/>
    <w:rsid w:val="009F2A3D"/>
    <w:rsid w:val="009F2C13"/>
    <w:rsid w:val="009F4F36"/>
    <w:rsid w:val="00A0015F"/>
    <w:rsid w:val="00A00332"/>
    <w:rsid w:val="00A004BB"/>
    <w:rsid w:val="00A02FAB"/>
    <w:rsid w:val="00A04AAC"/>
    <w:rsid w:val="00A04F62"/>
    <w:rsid w:val="00A054D9"/>
    <w:rsid w:val="00A073CD"/>
    <w:rsid w:val="00A10381"/>
    <w:rsid w:val="00A1298A"/>
    <w:rsid w:val="00A16D73"/>
    <w:rsid w:val="00A20EED"/>
    <w:rsid w:val="00A21C7F"/>
    <w:rsid w:val="00A24289"/>
    <w:rsid w:val="00A24D6F"/>
    <w:rsid w:val="00A2509A"/>
    <w:rsid w:val="00A259E8"/>
    <w:rsid w:val="00A2649A"/>
    <w:rsid w:val="00A268EF"/>
    <w:rsid w:val="00A26C16"/>
    <w:rsid w:val="00A306DB"/>
    <w:rsid w:val="00A3108F"/>
    <w:rsid w:val="00A313F3"/>
    <w:rsid w:val="00A3153A"/>
    <w:rsid w:val="00A31712"/>
    <w:rsid w:val="00A33A7F"/>
    <w:rsid w:val="00A346D9"/>
    <w:rsid w:val="00A372CA"/>
    <w:rsid w:val="00A40624"/>
    <w:rsid w:val="00A412AB"/>
    <w:rsid w:val="00A41BC7"/>
    <w:rsid w:val="00A4280F"/>
    <w:rsid w:val="00A42DE8"/>
    <w:rsid w:val="00A449A6"/>
    <w:rsid w:val="00A44A21"/>
    <w:rsid w:val="00A46068"/>
    <w:rsid w:val="00A46B9C"/>
    <w:rsid w:val="00A471C5"/>
    <w:rsid w:val="00A47457"/>
    <w:rsid w:val="00A53FF9"/>
    <w:rsid w:val="00A57121"/>
    <w:rsid w:val="00A60AE3"/>
    <w:rsid w:val="00A61B27"/>
    <w:rsid w:val="00A63B09"/>
    <w:rsid w:val="00A6572A"/>
    <w:rsid w:val="00A66BD7"/>
    <w:rsid w:val="00A740A5"/>
    <w:rsid w:val="00A744E4"/>
    <w:rsid w:val="00A750AA"/>
    <w:rsid w:val="00A75CDF"/>
    <w:rsid w:val="00A80075"/>
    <w:rsid w:val="00A8082A"/>
    <w:rsid w:val="00A811D1"/>
    <w:rsid w:val="00A8370B"/>
    <w:rsid w:val="00A8381B"/>
    <w:rsid w:val="00A85DE1"/>
    <w:rsid w:val="00A86E99"/>
    <w:rsid w:val="00A90F7F"/>
    <w:rsid w:val="00A91B92"/>
    <w:rsid w:val="00AA0F76"/>
    <w:rsid w:val="00AA16F8"/>
    <w:rsid w:val="00AA2193"/>
    <w:rsid w:val="00AA29CB"/>
    <w:rsid w:val="00AA4AE5"/>
    <w:rsid w:val="00AA4CC0"/>
    <w:rsid w:val="00AA5FCF"/>
    <w:rsid w:val="00AA7F03"/>
    <w:rsid w:val="00AA7F5E"/>
    <w:rsid w:val="00AB0186"/>
    <w:rsid w:val="00AB124E"/>
    <w:rsid w:val="00AB2C31"/>
    <w:rsid w:val="00AB5376"/>
    <w:rsid w:val="00AC1AA2"/>
    <w:rsid w:val="00AC2379"/>
    <w:rsid w:val="00AC274A"/>
    <w:rsid w:val="00AC2CD1"/>
    <w:rsid w:val="00AC3910"/>
    <w:rsid w:val="00AC413E"/>
    <w:rsid w:val="00AC55F8"/>
    <w:rsid w:val="00AD056E"/>
    <w:rsid w:val="00AD1889"/>
    <w:rsid w:val="00AD26D2"/>
    <w:rsid w:val="00AD6C67"/>
    <w:rsid w:val="00AE04D7"/>
    <w:rsid w:val="00AE66C7"/>
    <w:rsid w:val="00AE75AA"/>
    <w:rsid w:val="00AF18B6"/>
    <w:rsid w:val="00AF4FA3"/>
    <w:rsid w:val="00AF546C"/>
    <w:rsid w:val="00B00652"/>
    <w:rsid w:val="00B0121A"/>
    <w:rsid w:val="00B04F2F"/>
    <w:rsid w:val="00B061E8"/>
    <w:rsid w:val="00B06C69"/>
    <w:rsid w:val="00B0765C"/>
    <w:rsid w:val="00B11882"/>
    <w:rsid w:val="00B12E84"/>
    <w:rsid w:val="00B1735D"/>
    <w:rsid w:val="00B20341"/>
    <w:rsid w:val="00B21FF2"/>
    <w:rsid w:val="00B2336A"/>
    <w:rsid w:val="00B24E67"/>
    <w:rsid w:val="00B25229"/>
    <w:rsid w:val="00B25949"/>
    <w:rsid w:val="00B2598C"/>
    <w:rsid w:val="00B27A36"/>
    <w:rsid w:val="00B301F2"/>
    <w:rsid w:val="00B33D26"/>
    <w:rsid w:val="00B403E8"/>
    <w:rsid w:val="00B40CEE"/>
    <w:rsid w:val="00B419F4"/>
    <w:rsid w:val="00B45F7A"/>
    <w:rsid w:val="00B46103"/>
    <w:rsid w:val="00B4704C"/>
    <w:rsid w:val="00B511FB"/>
    <w:rsid w:val="00B54898"/>
    <w:rsid w:val="00B55C1E"/>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483F"/>
    <w:rsid w:val="00B95AF9"/>
    <w:rsid w:val="00BA066B"/>
    <w:rsid w:val="00BA09CF"/>
    <w:rsid w:val="00BA2C11"/>
    <w:rsid w:val="00BA362E"/>
    <w:rsid w:val="00BA479E"/>
    <w:rsid w:val="00BA7842"/>
    <w:rsid w:val="00BB1BEB"/>
    <w:rsid w:val="00BB2159"/>
    <w:rsid w:val="00BB225D"/>
    <w:rsid w:val="00BB2CA3"/>
    <w:rsid w:val="00BB4829"/>
    <w:rsid w:val="00BB4EC6"/>
    <w:rsid w:val="00BB5FD4"/>
    <w:rsid w:val="00BB7E1F"/>
    <w:rsid w:val="00BC091B"/>
    <w:rsid w:val="00BC1BB0"/>
    <w:rsid w:val="00BC54B1"/>
    <w:rsid w:val="00BC56A1"/>
    <w:rsid w:val="00BC56B2"/>
    <w:rsid w:val="00BD3F01"/>
    <w:rsid w:val="00BD4248"/>
    <w:rsid w:val="00BD4F12"/>
    <w:rsid w:val="00BD665A"/>
    <w:rsid w:val="00BD6B46"/>
    <w:rsid w:val="00BD733B"/>
    <w:rsid w:val="00BE0550"/>
    <w:rsid w:val="00BE0EFD"/>
    <w:rsid w:val="00BE1CC5"/>
    <w:rsid w:val="00BE2E4D"/>
    <w:rsid w:val="00BE5E5D"/>
    <w:rsid w:val="00BE6736"/>
    <w:rsid w:val="00BF0474"/>
    <w:rsid w:val="00BF0581"/>
    <w:rsid w:val="00BF099C"/>
    <w:rsid w:val="00BF2097"/>
    <w:rsid w:val="00BF6197"/>
    <w:rsid w:val="00BF6F57"/>
    <w:rsid w:val="00BF7F7E"/>
    <w:rsid w:val="00BF7F86"/>
    <w:rsid w:val="00C02C8C"/>
    <w:rsid w:val="00C0379F"/>
    <w:rsid w:val="00C07377"/>
    <w:rsid w:val="00C073B4"/>
    <w:rsid w:val="00C149E6"/>
    <w:rsid w:val="00C154A9"/>
    <w:rsid w:val="00C15D2F"/>
    <w:rsid w:val="00C1600B"/>
    <w:rsid w:val="00C16EC5"/>
    <w:rsid w:val="00C21678"/>
    <w:rsid w:val="00C21B3B"/>
    <w:rsid w:val="00C227EB"/>
    <w:rsid w:val="00C24AA3"/>
    <w:rsid w:val="00C24B76"/>
    <w:rsid w:val="00C24F81"/>
    <w:rsid w:val="00C2552F"/>
    <w:rsid w:val="00C26328"/>
    <w:rsid w:val="00C32021"/>
    <w:rsid w:val="00C33755"/>
    <w:rsid w:val="00C33F4D"/>
    <w:rsid w:val="00C34990"/>
    <w:rsid w:val="00C44853"/>
    <w:rsid w:val="00C4718A"/>
    <w:rsid w:val="00C51ECB"/>
    <w:rsid w:val="00C549CB"/>
    <w:rsid w:val="00C55EE1"/>
    <w:rsid w:val="00C57603"/>
    <w:rsid w:val="00C577A3"/>
    <w:rsid w:val="00C60A56"/>
    <w:rsid w:val="00C63F68"/>
    <w:rsid w:val="00C64398"/>
    <w:rsid w:val="00C65661"/>
    <w:rsid w:val="00C70FBC"/>
    <w:rsid w:val="00C73345"/>
    <w:rsid w:val="00C74084"/>
    <w:rsid w:val="00C7475B"/>
    <w:rsid w:val="00C77824"/>
    <w:rsid w:val="00C804A8"/>
    <w:rsid w:val="00C80936"/>
    <w:rsid w:val="00C817D9"/>
    <w:rsid w:val="00C81D12"/>
    <w:rsid w:val="00C828B9"/>
    <w:rsid w:val="00C83D06"/>
    <w:rsid w:val="00C855A1"/>
    <w:rsid w:val="00C91A25"/>
    <w:rsid w:val="00C920DB"/>
    <w:rsid w:val="00C9322D"/>
    <w:rsid w:val="00C938A1"/>
    <w:rsid w:val="00C94086"/>
    <w:rsid w:val="00C95A69"/>
    <w:rsid w:val="00C97241"/>
    <w:rsid w:val="00C97EA1"/>
    <w:rsid w:val="00CA1D04"/>
    <w:rsid w:val="00CA1DE9"/>
    <w:rsid w:val="00CA3BED"/>
    <w:rsid w:val="00CA3F51"/>
    <w:rsid w:val="00CA64D5"/>
    <w:rsid w:val="00CA76BC"/>
    <w:rsid w:val="00CB2FA4"/>
    <w:rsid w:val="00CB4DE2"/>
    <w:rsid w:val="00CB5FF6"/>
    <w:rsid w:val="00CB6374"/>
    <w:rsid w:val="00CC11C9"/>
    <w:rsid w:val="00CC17F8"/>
    <w:rsid w:val="00CC30EA"/>
    <w:rsid w:val="00CC3841"/>
    <w:rsid w:val="00CC68C2"/>
    <w:rsid w:val="00CD26F6"/>
    <w:rsid w:val="00CD4C88"/>
    <w:rsid w:val="00CD4DF6"/>
    <w:rsid w:val="00CD5994"/>
    <w:rsid w:val="00CD6903"/>
    <w:rsid w:val="00CD6972"/>
    <w:rsid w:val="00CD6ED0"/>
    <w:rsid w:val="00CE05FA"/>
    <w:rsid w:val="00CE1670"/>
    <w:rsid w:val="00CE32E0"/>
    <w:rsid w:val="00CE32E2"/>
    <w:rsid w:val="00CE337F"/>
    <w:rsid w:val="00CE4B6D"/>
    <w:rsid w:val="00CE51F1"/>
    <w:rsid w:val="00CE5827"/>
    <w:rsid w:val="00CE60CF"/>
    <w:rsid w:val="00CE6345"/>
    <w:rsid w:val="00CF0954"/>
    <w:rsid w:val="00CF132F"/>
    <w:rsid w:val="00CF26E1"/>
    <w:rsid w:val="00CF3687"/>
    <w:rsid w:val="00CF39BF"/>
    <w:rsid w:val="00CF5BDE"/>
    <w:rsid w:val="00D00E8C"/>
    <w:rsid w:val="00D014F3"/>
    <w:rsid w:val="00D01D80"/>
    <w:rsid w:val="00D01F15"/>
    <w:rsid w:val="00D03A7C"/>
    <w:rsid w:val="00D045DF"/>
    <w:rsid w:val="00D05BA0"/>
    <w:rsid w:val="00D068C2"/>
    <w:rsid w:val="00D105B6"/>
    <w:rsid w:val="00D125DB"/>
    <w:rsid w:val="00D13063"/>
    <w:rsid w:val="00D14F9A"/>
    <w:rsid w:val="00D17149"/>
    <w:rsid w:val="00D17BBA"/>
    <w:rsid w:val="00D17C39"/>
    <w:rsid w:val="00D20AF7"/>
    <w:rsid w:val="00D247C8"/>
    <w:rsid w:val="00D266A9"/>
    <w:rsid w:val="00D26C5A"/>
    <w:rsid w:val="00D27A8D"/>
    <w:rsid w:val="00D306EF"/>
    <w:rsid w:val="00D32828"/>
    <w:rsid w:val="00D341CC"/>
    <w:rsid w:val="00D3612C"/>
    <w:rsid w:val="00D4014E"/>
    <w:rsid w:val="00D40C91"/>
    <w:rsid w:val="00D423B3"/>
    <w:rsid w:val="00D42FE8"/>
    <w:rsid w:val="00D43BF9"/>
    <w:rsid w:val="00D50A21"/>
    <w:rsid w:val="00D546C1"/>
    <w:rsid w:val="00D5597C"/>
    <w:rsid w:val="00D56FD4"/>
    <w:rsid w:val="00D600FD"/>
    <w:rsid w:val="00D62717"/>
    <w:rsid w:val="00D6327D"/>
    <w:rsid w:val="00D637F6"/>
    <w:rsid w:val="00D63F62"/>
    <w:rsid w:val="00D647B2"/>
    <w:rsid w:val="00D64A16"/>
    <w:rsid w:val="00D64CF8"/>
    <w:rsid w:val="00D670DE"/>
    <w:rsid w:val="00D673DC"/>
    <w:rsid w:val="00D7118D"/>
    <w:rsid w:val="00D71F1D"/>
    <w:rsid w:val="00D74176"/>
    <w:rsid w:val="00D7576E"/>
    <w:rsid w:val="00D75B72"/>
    <w:rsid w:val="00D77E6C"/>
    <w:rsid w:val="00D81BB2"/>
    <w:rsid w:val="00D8268D"/>
    <w:rsid w:val="00D85C6F"/>
    <w:rsid w:val="00D8659D"/>
    <w:rsid w:val="00D91346"/>
    <w:rsid w:val="00D91A97"/>
    <w:rsid w:val="00D92019"/>
    <w:rsid w:val="00D9278A"/>
    <w:rsid w:val="00D92C8B"/>
    <w:rsid w:val="00D93CE4"/>
    <w:rsid w:val="00D93EBD"/>
    <w:rsid w:val="00DA2166"/>
    <w:rsid w:val="00DA36E4"/>
    <w:rsid w:val="00DA381A"/>
    <w:rsid w:val="00DA491A"/>
    <w:rsid w:val="00DA6FBC"/>
    <w:rsid w:val="00DA75AC"/>
    <w:rsid w:val="00DB3B2D"/>
    <w:rsid w:val="00DB5A4A"/>
    <w:rsid w:val="00DB6B83"/>
    <w:rsid w:val="00DB6BBF"/>
    <w:rsid w:val="00DB6C2C"/>
    <w:rsid w:val="00DC01E3"/>
    <w:rsid w:val="00DC2B01"/>
    <w:rsid w:val="00DC4306"/>
    <w:rsid w:val="00DC6173"/>
    <w:rsid w:val="00DD02BD"/>
    <w:rsid w:val="00DD2DE9"/>
    <w:rsid w:val="00DD3084"/>
    <w:rsid w:val="00DD424A"/>
    <w:rsid w:val="00DD512A"/>
    <w:rsid w:val="00DD6187"/>
    <w:rsid w:val="00DD681C"/>
    <w:rsid w:val="00DD6C2D"/>
    <w:rsid w:val="00DD790B"/>
    <w:rsid w:val="00DD797E"/>
    <w:rsid w:val="00DE0FB5"/>
    <w:rsid w:val="00DE223B"/>
    <w:rsid w:val="00DE4B26"/>
    <w:rsid w:val="00DE4CC9"/>
    <w:rsid w:val="00DE72A6"/>
    <w:rsid w:val="00DF1F3E"/>
    <w:rsid w:val="00DF37CC"/>
    <w:rsid w:val="00DF5F24"/>
    <w:rsid w:val="00DF6AB1"/>
    <w:rsid w:val="00E00588"/>
    <w:rsid w:val="00E01F33"/>
    <w:rsid w:val="00E025E2"/>
    <w:rsid w:val="00E03B71"/>
    <w:rsid w:val="00E10106"/>
    <w:rsid w:val="00E112C0"/>
    <w:rsid w:val="00E116D9"/>
    <w:rsid w:val="00E11809"/>
    <w:rsid w:val="00E132A9"/>
    <w:rsid w:val="00E139D4"/>
    <w:rsid w:val="00E14900"/>
    <w:rsid w:val="00E14D3E"/>
    <w:rsid w:val="00E1618E"/>
    <w:rsid w:val="00E161CF"/>
    <w:rsid w:val="00E17274"/>
    <w:rsid w:val="00E17D9E"/>
    <w:rsid w:val="00E21A90"/>
    <w:rsid w:val="00E2375E"/>
    <w:rsid w:val="00E25387"/>
    <w:rsid w:val="00E2538C"/>
    <w:rsid w:val="00E272CB"/>
    <w:rsid w:val="00E279C5"/>
    <w:rsid w:val="00E32133"/>
    <w:rsid w:val="00E32447"/>
    <w:rsid w:val="00E33DD5"/>
    <w:rsid w:val="00E346CF"/>
    <w:rsid w:val="00E36E4A"/>
    <w:rsid w:val="00E37034"/>
    <w:rsid w:val="00E4027B"/>
    <w:rsid w:val="00E416F2"/>
    <w:rsid w:val="00E430EC"/>
    <w:rsid w:val="00E43BB8"/>
    <w:rsid w:val="00E44015"/>
    <w:rsid w:val="00E4736F"/>
    <w:rsid w:val="00E50A14"/>
    <w:rsid w:val="00E61C22"/>
    <w:rsid w:val="00E62091"/>
    <w:rsid w:val="00E6468B"/>
    <w:rsid w:val="00E64942"/>
    <w:rsid w:val="00E65549"/>
    <w:rsid w:val="00E6732E"/>
    <w:rsid w:val="00E703CA"/>
    <w:rsid w:val="00E7044B"/>
    <w:rsid w:val="00E7054B"/>
    <w:rsid w:val="00E73616"/>
    <w:rsid w:val="00E75BBC"/>
    <w:rsid w:val="00E76C4E"/>
    <w:rsid w:val="00E77322"/>
    <w:rsid w:val="00E775ED"/>
    <w:rsid w:val="00E80A91"/>
    <w:rsid w:val="00E80ADB"/>
    <w:rsid w:val="00E80D9A"/>
    <w:rsid w:val="00E8158E"/>
    <w:rsid w:val="00E8224E"/>
    <w:rsid w:val="00E84058"/>
    <w:rsid w:val="00E84F36"/>
    <w:rsid w:val="00E90ED2"/>
    <w:rsid w:val="00E92C26"/>
    <w:rsid w:val="00E93A3E"/>
    <w:rsid w:val="00E95770"/>
    <w:rsid w:val="00E97183"/>
    <w:rsid w:val="00EA1DC7"/>
    <w:rsid w:val="00EA277A"/>
    <w:rsid w:val="00EA426F"/>
    <w:rsid w:val="00EA5952"/>
    <w:rsid w:val="00EA77FD"/>
    <w:rsid w:val="00EB0C80"/>
    <w:rsid w:val="00EB51FD"/>
    <w:rsid w:val="00EC0EFB"/>
    <w:rsid w:val="00EC4204"/>
    <w:rsid w:val="00EC5887"/>
    <w:rsid w:val="00EC649A"/>
    <w:rsid w:val="00ED1708"/>
    <w:rsid w:val="00ED51B9"/>
    <w:rsid w:val="00ED5E2E"/>
    <w:rsid w:val="00ED69B9"/>
    <w:rsid w:val="00ED735B"/>
    <w:rsid w:val="00EE0995"/>
    <w:rsid w:val="00EE40CF"/>
    <w:rsid w:val="00EE4A4D"/>
    <w:rsid w:val="00EE7CE1"/>
    <w:rsid w:val="00EF2A28"/>
    <w:rsid w:val="00F045F2"/>
    <w:rsid w:val="00F05978"/>
    <w:rsid w:val="00F07409"/>
    <w:rsid w:val="00F106EB"/>
    <w:rsid w:val="00F12762"/>
    <w:rsid w:val="00F15114"/>
    <w:rsid w:val="00F165C2"/>
    <w:rsid w:val="00F16D8F"/>
    <w:rsid w:val="00F17980"/>
    <w:rsid w:val="00F219CD"/>
    <w:rsid w:val="00F2462E"/>
    <w:rsid w:val="00F258F5"/>
    <w:rsid w:val="00F32FCF"/>
    <w:rsid w:val="00F3711A"/>
    <w:rsid w:val="00F40773"/>
    <w:rsid w:val="00F409BF"/>
    <w:rsid w:val="00F43C4B"/>
    <w:rsid w:val="00F44620"/>
    <w:rsid w:val="00F4677B"/>
    <w:rsid w:val="00F475CF"/>
    <w:rsid w:val="00F478A0"/>
    <w:rsid w:val="00F53267"/>
    <w:rsid w:val="00F545BE"/>
    <w:rsid w:val="00F54FB2"/>
    <w:rsid w:val="00F573C2"/>
    <w:rsid w:val="00F57F3E"/>
    <w:rsid w:val="00F6008B"/>
    <w:rsid w:val="00F60A8C"/>
    <w:rsid w:val="00F62411"/>
    <w:rsid w:val="00F64327"/>
    <w:rsid w:val="00F6536E"/>
    <w:rsid w:val="00F700D6"/>
    <w:rsid w:val="00F72FFC"/>
    <w:rsid w:val="00F75AB4"/>
    <w:rsid w:val="00F77BD4"/>
    <w:rsid w:val="00F81822"/>
    <w:rsid w:val="00F83BD3"/>
    <w:rsid w:val="00F85089"/>
    <w:rsid w:val="00F918EC"/>
    <w:rsid w:val="00F921B6"/>
    <w:rsid w:val="00F94C1C"/>
    <w:rsid w:val="00F96165"/>
    <w:rsid w:val="00F97273"/>
    <w:rsid w:val="00F97368"/>
    <w:rsid w:val="00F97A4E"/>
    <w:rsid w:val="00FA3D6E"/>
    <w:rsid w:val="00FA4CE5"/>
    <w:rsid w:val="00FA5AD6"/>
    <w:rsid w:val="00FA767A"/>
    <w:rsid w:val="00FA7EBD"/>
    <w:rsid w:val="00FB01CD"/>
    <w:rsid w:val="00FB3AA0"/>
    <w:rsid w:val="00FB585C"/>
    <w:rsid w:val="00FB592C"/>
    <w:rsid w:val="00FB689E"/>
    <w:rsid w:val="00FC0EA1"/>
    <w:rsid w:val="00FC2BF1"/>
    <w:rsid w:val="00FC457D"/>
    <w:rsid w:val="00FC530A"/>
    <w:rsid w:val="00FC5C04"/>
    <w:rsid w:val="00FC66BF"/>
    <w:rsid w:val="00FD0100"/>
    <w:rsid w:val="00FD177D"/>
    <w:rsid w:val="00FD1E21"/>
    <w:rsid w:val="00FD3B26"/>
    <w:rsid w:val="00FD6103"/>
    <w:rsid w:val="00FD6512"/>
    <w:rsid w:val="00FE199A"/>
    <w:rsid w:val="00FE288D"/>
    <w:rsid w:val="00FE3F87"/>
    <w:rsid w:val="00FE4FA5"/>
    <w:rsid w:val="00FE60D1"/>
    <w:rsid w:val="00FE67CE"/>
    <w:rsid w:val="00FF0FF1"/>
    <w:rsid w:val="00FF1860"/>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B52B7"/>
  <w15:docId w15:val="{474AFD3E-DE4E-487B-8225-847E688D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 w:type="paragraph" w:customStyle="1" w:styleId="CM1">
    <w:name w:val="CM1"/>
    <w:basedOn w:val="Normal"/>
    <w:next w:val="Normal"/>
    <w:uiPriority w:val="99"/>
    <w:rsid w:val="00DA36E4"/>
    <w:pPr>
      <w:widowControl w:val="0"/>
      <w:autoSpaceDE w:val="0"/>
      <w:autoSpaceDN w:val="0"/>
      <w:adjustRightInd w:val="0"/>
      <w:jc w:val="left"/>
    </w:pPr>
    <w:rPr>
      <w:rFonts w:ascii="Times New Roman" w:eastAsiaTheme="minorEastAsia" w:hAnsi="Times New Roman" w:cs="Times New Roman"/>
      <w:sz w:val="24"/>
      <w:szCs w:val="24"/>
      <w:lang w:eastAsia="en-US"/>
    </w:rPr>
  </w:style>
  <w:style w:type="paragraph" w:customStyle="1" w:styleId="Default">
    <w:name w:val="Default"/>
    <w:rsid w:val="003B14A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60949572">
      <w:bodyDiv w:val="1"/>
      <w:marLeft w:val="0"/>
      <w:marRight w:val="0"/>
      <w:marTop w:val="0"/>
      <w:marBottom w:val="0"/>
      <w:divBdr>
        <w:top w:val="none" w:sz="0" w:space="0" w:color="auto"/>
        <w:left w:val="none" w:sz="0" w:space="0" w:color="auto"/>
        <w:bottom w:val="none" w:sz="0" w:space="0" w:color="auto"/>
        <w:right w:val="none" w:sz="0" w:space="0" w:color="auto"/>
      </w:divBdr>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814302430">
      <w:bodyDiv w:val="1"/>
      <w:marLeft w:val="0"/>
      <w:marRight w:val="0"/>
      <w:marTop w:val="0"/>
      <w:marBottom w:val="0"/>
      <w:divBdr>
        <w:top w:val="none" w:sz="0" w:space="0" w:color="auto"/>
        <w:left w:val="none" w:sz="0" w:space="0" w:color="auto"/>
        <w:bottom w:val="none" w:sz="0" w:space="0" w:color="auto"/>
        <w:right w:val="none" w:sz="0" w:space="0" w:color="auto"/>
      </w:divBdr>
    </w:div>
    <w:div w:id="1022046988">
      <w:bodyDiv w:val="1"/>
      <w:marLeft w:val="0"/>
      <w:marRight w:val="0"/>
      <w:marTop w:val="0"/>
      <w:marBottom w:val="0"/>
      <w:divBdr>
        <w:top w:val="none" w:sz="0" w:space="0" w:color="auto"/>
        <w:left w:val="none" w:sz="0" w:space="0" w:color="auto"/>
        <w:bottom w:val="none" w:sz="0" w:space="0" w:color="auto"/>
        <w:right w:val="none" w:sz="0" w:space="0" w:color="auto"/>
      </w:divBdr>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180584150">
      <w:bodyDiv w:val="1"/>
      <w:marLeft w:val="0"/>
      <w:marRight w:val="0"/>
      <w:marTop w:val="0"/>
      <w:marBottom w:val="0"/>
      <w:divBdr>
        <w:top w:val="none" w:sz="0" w:space="0" w:color="auto"/>
        <w:left w:val="none" w:sz="0" w:space="0" w:color="auto"/>
        <w:bottom w:val="none" w:sz="0" w:space="0" w:color="auto"/>
        <w:right w:val="none" w:sz="0" w:space="0" w:color="auto"/>
      </w:divBdr>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sChild>
    </w:div>
    <w:div w:id="1295722360">
      <w:bodyDiv w:val="1"/>
      <w:marLeft w:val="0"/>
      <w:marRight w:val="0"/>
      <w:marTop w:val="0"/>
      <w:marBottom w:val="0"/>
      <w:divBdr>
        <w:top w:val="none" w:sz="0" w:space="0" w:color="auto"/>
        <w:left w:val="none" w:sz="0" w:space="0" w:color="auto"/>
        <w:bottom w:val="none" w:sz="0" w:space="0" w:color="auto"/>
        <w:right w:val="none" w:sz="0" w:space="0" w:color="auto"/>
      </w:divBdr>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652906329">
      <w:bodyDiv w:val="1"/>
      <w:marLeft w:val="0"/>
      <w:marRight w:val="0"/>
      <w:marTop w:val="0"/>
      <w:marBottom w:val="0"/>
      <w:divBdr>
        <w:top w:val="none" w:sz="0" w:space="0" w:color="auto"/>
        <w:left w:val="none" w:sz="0" w:space="0" w:color="auto"/>
        <w:bottom w:val="none" w:sz="0" w:space="0" w:color="auto"/>
        <w:right w:val="none" w:sz="0" w:space="0" w:color="auto"/>
      </w:divBdr>
    </w:div>
    <w:div w:id="1660502388">
      <w:bodyDiv w:val="1"/>
      <w:marLeft w:val="0"/>
      <w:marRight w:val="0"/>
      <w:marTop w:val="0"/>
      <w:marBottom w:val="0"/>
      <w:divBdr>
        <w:top w:val="none" w:sz="0" w:space="0" w:color="auto"/>
        <w:left w:val="none" w:sz="0" w:space="0" w:color="auto"/>
        <w:bottom w:val="none" w:sz="0" w:space="0" w:color="auto"/>
        <w:right w:val="none" w:sz="0" w:space="0" w:color="auto"/>
      </w:divBdr>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1931307023">
      <w:bodyDiv w:val="1"/>
      <w:marLeft w:val="0"/>
      <w:marRight w:val="0"/>
      <w:marTop w:val="0"/>
      <w:marBottom w:val="0"/>
      <w:divBdr>
        <w:top w:val="none" w:sz="0" w:space="0" w:color="auto"/>
        <w:left w:val="none" w:sz="0" w:space="0" w:color="auto"/>
        <w:bottom w:val="none" w:sz="0" w:space="0" w:color="auto"/>
        <w:right w:val="none" w:sz="0" w:space="0" w:color="auto"/>
      </w:divBdr>
      <w:divsChild>
        <w:div w:id="229580544">
          <w:marLeft w:val="1008"/>
          <w:marRight w:val="0"/>
          <w:marTop w:val="110"/>
          <w:marBottom w:val="0"/>
          <w:divBdr>
            <w:top w:val="none" w:sz="0" w:space="0" w:color="auto"/>
            <w:left w:val="none" w:sz="0" w:space="0" w:color="auto"/>
            <w:bottom w:val="none" w:sz="0" w:space="0" w:color="auto"/>
            <w:right w:val="none" w:sz="0" w:space="0" w:color="auto"/>
          </w:divBdr>
        </w:div>
        <w:div w:id="758063002">
          <w:marLeft w:val="1008"/>
          <w:marRight w:val="0"/>
          <w:marTop w:val="110"/>
          <w:marBottom w:val="0"/>
          <w:divBdr>
            <w:top w:val="none" w:sz="0" w:space="0" w:color="auto"/>
            <w:left w:val="none" w:sz="0" w:space="0" w:color="auto"/>
            <w:bottom w:val="none" w:sz="0" w:space="0" w:color="auto"/>
            <w:right w:val="none" w:sz="0" w:space="0" w:color="auto"/>
          </w:divBdr>
        </w:div>
        <w:div w:id="758873365">
          <w:marLeft w:val="1008"/>
          <w:marRight w:val="0"/>
          <w:marTop w:val="110"/>
          <w:marBottom w:val="0"/>
          <w:divBdr>
            <w:top w:val="none" w:sz="0" w:space="0" w:color="auto"/>
            <w:left w:val="none" w:sz="0" w:space="0" w:color="auto"/>
            <w:bottom w:val="none" w:sz="0" w:space="0" w:color="auto"/>
            <w:right w:val="none" w:sz="0" w:space="0" w:color="auto"/>
          </w:divBdr>
        </w:div>
        <w:div w:id="951135861">
          <w:marLeft w:val="576"/>
          <w:marRight w:val="0"/>
          <w:marTop w:val="120"/>
          <w:marBottom w:val="0"/>
          <w:divBdr>
            <w:top w:val="none" w:sz="0" w:space="0" w:color="auto"/>
            <w:left w:val="none" w:sz="0" w:space="0" w:color="auto"/>
            <w:bottom w:val="none" w:sz="0" w:space="0" w:color="auto"/>
            <w:right w:val="none" w:sz="0" w:space="0" w:color="auto"/>
          </w:divBdr>
        </w:div>
        <w:div w:id="955481719">
          <w:marLeft w:val="1008"/>
          <w:marRight w:val="0"/>
          <w:marTop w:val="110"/>
          <w:marBottom w:val="0"/>
          <w:divBdr>
            <w:top w:val="none" w:sz="0" w:space="0" w:color="auto"/>
            <w:left w:val="none" w:sz="0" w:space="0" w:color="auto"/>
            <w:bottom w:val="none" w:sz="0" w:space="0" w:color="auto"/>
            <w:right w:val="none" w:sz="0" w:space="0" w:color="auto"/>
          </w:divBdr>
        </w:div>
        <w:div w:id="957561780">
          <w:marLeft w:val="1008"/>
          <w:marRight w:val="0"/>
          <w:marTop w:val="110"/>
          <w:marBottom w:val="0"/>
          <w:divBdr>
            <w:top w:val="none" w:sz="0" w:space="0" w:color="auto"/>
            <w:left w:val="none" w:sz="0" w:space="0" w:color="auto"/>
            <w:bottom w:val="none" w:sz="0" w:space="0" w:color="auto"/>
            <w:right w:val="none" w:sz="0" w:space="0" w:color="auto"/>
          </w:divBdr>
        </w:div>
        <w:div w:id="1016537831">
          <w:marLeft w:val="576"/>
          <w:marRight w:val="0"/>
          <w:marTop w:val="120"/>
          <w:marBottom w:val="0"/>
          <w:divBdr>
            <w:top w:val="none" w:sz="0" w:space="0" w:color="auto"/>
            <w:left w:val="none" w:sz="0" w:space="0" w:color="auto"/>
            <w:bottom w:val="none" w:sz="0" w:space="0" w:color="auto"/>
            <w:right w:val="none" w:sz="0" w:space="0" w:color="auto"/>
          </w:divBdr>
        </w:div>
        <w:div w:id="1033194858">
          <w:marLeft w:val="1397"/>
          <w:marRight w:val="0"/>
          <w:marTop w:val="58"/>
          <w:marBottom w:val="0"/>
          <w:divBdr>
            <w:top w:val="none" w:sz="0" w:space="0" w:color="auto"/>
            <w:left w:val="none" w:sz="0" w:space="0" w:color="auto"/>
            <w:bottom w:val="none" w:sz="0" w:space="0" w:color="auto"/>
            <w:right w:val="none" w:sz="0" w:space="0" w:color="auto"/>
          </w:divBdr>
        </w:div>
        <w:div w:id="1220508472">
          <w:marLeft w:val="1008"/>
          <w:marRight w:val="0"/>
          <w:marTop w:val="110"/>
          <w:marBottom w:val="0"/>
          <w:divBdr>
            <w:top w:val="none" w:sz="0" w:space="0" w:color="auto"/>
            <w:left w:val="none" w:sz="0" w:space="0" w:color="auto"/>
            <w:bottom w:val="none" w:sz="0" w:space="0" w:color="auto"/>
            <w:right w:val="none" w:sz="0" w:space="0" w:color="auto"/>
          </w:divBdr>
        </w:div>
        <w:div w:id="1238322358">
          <w:marLeft w:val="1397"/>
          <w:marRight w:val="0"/>
          <w:marTop w:val="58"/>
          <w:marBottom w:val="0"/>
          <w:divBdr>
            <w:top w:val="none" w:sz="0" w:space="0" w:color="auto"/>
            <w:left w:val="none" w:sz="0" w:space="0" w:color="auto"/>
            <w:bottom w:val="none" w:sz="0" w:space="0" w:color="auto"/>
            <w:right w:val="none" w:sz="0" w:space="0" w:color="auto"/>
          </w:divBdr>
        </w:div>
        <w:div w:id="1388145463">
          <w:marLeft w:val="1008"/>
          <w:marRight w:val="0"/>
          <w:marTop w:val="110"/>
          <w:marBottom w:val="0"/>
          <w:divBdr>
            <w:top w:val="none" w:sz="0" w:space="0" w:color="auto"/>
            <w:left w:val="none" w:sz="0" w:space="0" w:color="auto"/>
            <w:bottom w:val="none" w:sz="0" w:space="0" w:color="auto"/>
            <w:right w:val="none" w:sz="0" w:space="0" w:color="auto"/>
          </w:divBdr>
        </w:div>
        <w:div w:id="1433089753">
          <w:marLeft w:val="1008"/>
          <w:marRight w:val="0"/>
          <w:marTop w:val="110"/>
          <w:marBottom w:val="0"/>
          <w:divBdr>
            <w:top w:val="none" w:sz="0" w:space="0" w:color="auto"/>
            <w:left w:val="none" w:sz="0" w:space="0" w:color="auto"/>
            <w:bottom w:val="none" w:sz="0" w:space="0" w:color="auto"/>
            <w:right w:val="none" w:sz="0" w:space="0" w:color="auto"/>
          </w:divBdr>
        </w:div>
        <w:div w:id="1837647409">
          <w:marLeft w:val="576"/>
          <w:marRight w:val="0"/>
          <w:marTop w:val="120"/>
          <w:marBottom w:val="0"/>
          <w:divBdr>
            <w:top w:val="none" w:sz="0" w:space="0" w:color="auto"/>
            <w:left w:val="none" w:sz="0" w:space="0" w:color="auto"/>
            <w:bottom w:val="none" w:sz="0" w:space="0" w:color="auto"/>
            <w:right w:val="none" w:sz="0" w:space="0" w:color="auto"/>
          </w:divBdr>
        </w:div>
        <w:div w:id="1930389401">
          <w:marLeft w:val="1008"/>
          <w:marRight w:val="0"/>
          <w:marTop w:val="110"/>
          <w:marBottom w:val="0"/>
          <w:divBdr>
            <w:top w:val="none" w:sz="0" w:space="0" w:color="auto"/>
            <w:left w:val="none" w:sz="0" w:space="0" w:color="auto"/>
            <w:bottom w:val="none" w:sz="0" w:space="0" w:color="auto"/>
            <w:right w:val="none" w:sz="0" w:space="0" w:color="auto"/>
          </w:divBdr>
        </w:div>
        <w:div w:id="1936085017">
          <w:marLeft w:val="1008"/>
          <w:marRight w:val="0"/>
          <w:marTop w:val="110"/>
          <w:marBottom w:val="0"/>
          <w:divBdr>
            <w:top w:val="none" w:sz="0" w:space="0" w:color="auto"/>
            <w:left w:val="none" w:sz="0" w:space="0" w:color="auto"/>
            <w:bottom w:val="none" w:sz="0" w:space="0" w:color="auto"/>
            <w:right w:val="none" w:sz="0" w:space="0" w:color="auto"/>
          </w:divBdr>
        </w:div>
        <w:div w:id="2020885406">
          <w:marLeft w:val="1008"/>
          <w:marRight w:val="0"/>
          <w:marTop w:val="110"/>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E3694-C618-4CA6-B6C8-31086F4E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Pridgen</dc:creator>
  <cp:keywords/>
  <cp:lastModifiedBy>Betty Sibley</cp:lastModifiedBy>
  <cp:revision>2</cp:revision>
  <cp:lastPrinted>2022-11-10T15:16:00Z</cp:lastPrinted>
  <dcterms:created xsi:type="dcterms:W3CDTF">2023-05-11T18:47:00Z</dcterms:created>
  <dcterms:modified xsi:type="dcterms:W3CDTF">2023-05-11T18:47:00Z</dcterms:modified>
</cp:coreProperties>
</file>